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0D2" w:rsidRPr="006020D2" w:rsidRDefault="006020D2" w:rsidP="006020D2">
      <w:pPr>
        <w:jc w:val="center"/>
        <w:rPr>
          <w:b/>
          <w:color w:val="000000" w:themeColor="text1"/>
          <w:sz w:val="32"/>
          <w:szCs w:val="32"/>
          <w:u w:val="single"/>
          <w:lang w:val="es-ES"/>
        </w:rPr>
      </w:pPr>
      <w:r w:rsidRPr="006020D2">
        <w:rPr>
          <w:b/>
          <w:color w:val="000000" w:themeColor="text1"/>
          <w:sz w:val="32"/>
          <w:szCs w:val="32"/>
          <w:u w:val="single"/>
          <w:lang w:val="es-ES"/>
        </w:rPr>
        <w:t>CERTIFICACIÓN ISO 9001</w:t>
      </w:r>
    </w:p>
    <w:p w:rsidR="006020D2" w:rsidRDefault="006020D2" w:rsidP="006020D2">
      <w:pPr>
        <w:spacing w:line="240" w:lineRule="auto"/>
        <w:rPr>
          <w:rFonts w:ascii="Arial" w:hAnsi="Arial" w:cs="Arial"/>
          <w:b/>
          <w:color w:val="000000" w:themeColor="text1"/>
          <w:u w:val="single"/>
          <w:lang w:val="es-ES"/>
        </w:rPr>
      </w:pPr>
    </w:p>
    <w:p w:rsidR="006020D2" w:rsidRPr="006020D2" w:rsidRDefault="006020D2" w:rsidP="006020D2">
      <w:pPr>
        <w:spacing w:line="240" w:lineRule="auto"/>
        <w:rPr>
          <w:rFonts w:ascii="Arial" w:hAnsi="Arial" w:cs="Arial"/>
          <w:b/>
          <w:color w:val="000000" w:themeColor="text1"/>
          <w:u w:val="single"/>
          <w:lang w:val="es-ES"/>
        </w:rPr>
      </w:pPr>
      <w:r w:rsidRPr="006020D2">
        <w:rPr>
          <w:rFonts w:ascii="Arial" w:hAnsi="Arial" w:cs="Arial"/>
          <w:b/>
          <w:color w:val="000000" w:themeColor="text1"/>
          <w:u w:val="single"/>
          <w:lang w:val="es-ES"/>
        </w:rPr>
        <w:t xml:space="preserve">1.-  </w:t>
      </w:r>
      <w:r>
        <w:rPr>
          <w:rStyle w:val="Ttulo2Car"/>
          <w:rFonts w:ascii="Arial" w:hAnsi="Arial" w:cs="Arial"/>
          <w:color w:val="000000" w:themeColor="text1"/>
          <w:sz w:val="22"/>
          <w:szCs w:val="22"/>
          <w:u w:val="single"/>
        </w:rPr>
        <w:t>Política de Calidad de la SUBDERE</w:t>
      </w:r>
    </w:p>
    <w:p w:rsidR="006020D2" w:rsidRPr="006020D2" w:rsidRDefault="006020D2" w:rsidP="006020D2">
      <w:pPr>
        <w:spacing w:line="240" w:lineRule="auto"/>
        <w:jc w:val="both"/>
        <w:rPr>
          <w:rFonts w:ascii="Arial" w:hAnsi="Arial" w:cs="Arial"/>
          <w:lang w:val="es-ES"/>
        </w:rPr>
      </w:pPr>
      <w:r w:rsidRPr="006020D2">
        <w:rPr>
          <w:rFonts w:ascii="Arial" w:hAnsi="Arial" w:cs="Arial"/>
          <w:lang w:val="es-ES"/>
        </w:rPr>
        <w:t xml:space="preserve">La política de calidad de la SUBDERE actualmente está contenida en el Manual de Calidad de Subsecretaría de Desarrollo Regional y Administrativo, documento disponible para todos los funcionarios. </w:t>
      </w:r>
    </w:p>
    <w:p w:rsidR="006020D2" w:rsidRPr="006020D2" w:rsidRDefault="006020D2" w:rsidP="006020D2">
      <w:pPr>
        <w:spacing w:line="240" w:lineRule="auto"/>
        <w:jc w:val="both"/>
        <w:rPr>
          <w:rFonts w:ascii="Arial" w:hAnsi="Arial" w:cs="Arial"/>
          <w:lang w:val="es-ES"/>
        </w:rPr>
      </w:pPr>
      <w:r w:rsidRPr="006020D2">
        <w:rPr>
          <w:rFonts w:ascii="Arial" w:hAnsi="Arial" w:cs="Arial"/>
          <w:lang w:val="es-ES"/>
        </w:rPr>
        <w:t xml:space="preserve">Ésta establece que: </w:t>
      </w:r>
    </w:p>
    <w:p w:rsidR="006020D2" w:rsidRPr="006020D2" w:rsidRDefault="006020D2" w:rsidP="006020D2">
      <w:pPr>
        <w:spacing w:line="240" w:lineRule="auto"/>
        <w:jc w:val="both"/>
        <w:rPr>
          <w:rFonts w:ascii="Arial" w:hAnsi="Arial" w:cs="Arial"/>
          <w:i/>
        </w:rPr>
      </w:pPr>
      <w:r w:rsidRPr="006020D2">
        <w:rPr>
          <w:rFonts w:ascii="Arial" w:hAnsi="Arial" w:cs="Arial"/>
          <w:i/>
        </w:rPr>
        <w:t>“La Subsecretaria de Desarrollo Regional y Administrativo, SUBDERE, tiene como propósito el fortalecimiento de la gestión de los gobiernos regionales y de las municipalidades en su capacidad para articularse territorialmente, integrando la participación ciudadana en las políticas públicas. Para este objetivo, impulsa, gestiona y administra programas de inversión pública territorial,  generando propuestas para promover y apoyar el desarrollo de los territorios y el proceso de descentralización.</w:t>
      </w:r>
    </w:p>
    <w:p w:rsidR="006020D2" w:rsidRPr="006020D2" w:rsidRDefault="006020D2" w:rsidP="006020D2">
      <w:pPr>
        <w:spacing w:line="240" w:lineRule="auto"/>
        <w:jc w:val="both"/>
        <w:rPr>
          <w:rFonts w:ascii="Arial" w:hAnsi="Arial" w:cs="Arial"/>
          <w:i/>
        </w:rPr>
      </w:pPr>
      <w:r w:rsidRPr="006020D2">
        <w:rPr>
          <w:rFonts w:ascii="Arial" w:hAnsi="Arial" w:cs="Arial"/>
          <w:i/>
        </w:rPr>
        <w:t>Asimismo,  la SUBDERE tiene el compromiso de adherir a las orientaciones y políticas de modernización del Estado, compartiendo sus principios e  incorporando y manteniendo sus procesos como un sistema de gestión de calidad. También se preocupa de identificar, analizar,  evaluar y gestionar los riesgos institucionales, con el propósito de satisfacer las necesidades y expectativas de sus clientes y garantizar el  compromiso con la mejora continua a través de procesos controlados”</w:t>
      </w:r>
    </w:p>
    <w:p w:rsidR="006020D2" w:rsidRPr="006020D2" w:rsidRDefault="006020D2" w:rsidP="006020D2">
      <w:pPr>
        <w:spacing w:line="240" w:lineRule="auto"/>
        <w:rPr>
          <w:rFonts w:ascii="Arial" w:hAnsi="Arial" w:cs="Arial"/>
          <w:lang w:val="es-ES"/>
        </w:rPr>
      </w:pPr>
      <w:r w:rsidRPr="006020D2">
        <w:rPr>
          <w:rFonts w:ascii="Arial" w:hAnsi="Arial" w:cs="Arial"/>
          <w:lang w:val="es-ES"/>
        </w:rPr>
        <w:t>Los objetivos de la SUBDERE ligados a la política de Calidad son los siguientes:</w:t>
      </w:r>
    </w:p>
    <w:p w:rsidR="006020D2" w:rsidRPr="006020D2" w:rsidRDefault="006020D2" w:rsidP="006020D2">
      <w:pPr>
        <w:spacing w:line="240" w:lineRule="auto"/>
        <w:rPr>
          <w:rFonts w:ascii="Arial" w:hAnsi="Arial" w:cs="Arial"/>
          <w:i/>
        </w:rPr>
      </w:pPr>
      <w:r w:rsidRPr="006020D2">
        <w:rPr>
          <w:rFonts w:ascii="Arial" w:hAnsi="Arial" w:cs="Arial"/>
          <w:i/>
          <w:lang w:val="es-ES"/>
        </w:rPr>
        <w:t>-</w:t>
      </w:r>
      <w:r w:rsidRPr="006020D2">
        <w:rPr>
          <w:rFonts w:ascii="Arial" w:hAnsi="Arial" w:cs="Arial"/>
          <w:i/>
        </w:rPr>
        <w:t xml:space="preserve"> Aumentar la satisfacción de las necesidades y expectativas de los clientes</w:t>
      </w:r>
    </w:p>
    <w:p w:rsidR="006020D2" w:rsidRPr="006020D2" w:rsidRDefault="006020D2" w:rsidP="006020D2">
      <w:pPr>
        <w:spacing w:line="240" w:lineRule="auto"/>
        <w:rPr>
          <w:rFonts w:ascii="Arial" w:hAnsi="Arial" w:cs="Arial"/>
          <w:i/>
        </w:rPr>
      </w:pPr>
      <w:r w:rsidRPr="006020D2">
        <w:rPr>
          <w:rFonts w:ascii="Arial" w:hAnsi="Arial" w:cs="Arial"/>
          <w:i/>
        </w:rPr>
        <w:t>- Garantizar el compromiso con la mejora continua a través de procesos controlados</w:t>
      </w:r>
    </w:p>
    <w:p w:rsidR="006020D2" w:rsidRPr="006020D2" w:rsidRDefault="006020D2" w:rsidP="006020D2">
      <w:pPr>
        <w:spacing w:line="240" w:lineRule="auto"/>
        <w:rPr>
          <w:rFonts w:ascii="Arial" w:hAnsi="Arial" w:cs="Arial"/>
          <w:i/>
        </w:rPr>
      </w:pPr>
      <w:r w:rsidRPr="006020D2">
        <w:rPr>
          <w:rFonts w:ascii="Arial" w:hAnsi="Arial" w:cs="Arial"/>
          <w:i/>
        </w:rPr>
        <w:t>- Adherir a las orientaciones y políticas de modernización del Estado compartiendo sus principios.</w:t>
      </w:r>
    </w:p>
    <w:p w:rsidR="006020D2" w:rsidRPr="006020D2" w:rsidRDefault="006020D2" w:rsidP="006020D2">
      <w:pPr>
        <w:spacing w:line="240" w:lineRule="auto"/>
        <w:rPr>
          <w:rFonts w:ascii="Arial" w:hAnsi="Arial" w:cs="Arial"/>
          <w:b/>
          <w:lang w:val="es-ES"/>
        </w:rPr>
      </w:pPr>
    </w:p>
    <w:p w:rsidR="006020D2" w:rsidRPr="006020D2" w:rsidRDefault="006020D2" w:rsidP="006020D2">
      <w:pPr>
        <w:spacing w:before="120" w:after="0" w:line="240" w:lineRule="auto"/>
        <w:jc w:val="both"/>
        <w:rPr>
          <w:rFonts w:ascii="Arial" w:eastAsia="Times New Roman" w:hAnsi="Arial" w:cs="Arial"/>
          <w:b/>
          <w:bCs/>
          <w:u w:val="single"/>
          <w:lang w:val="es-MX" w:eastAsia="es-ES"/>
        </w:rPr>
      </w:pPr>
      <w:r w:rsidRPr="006020D2">
        <w:rPr>
          <w:rFonts w:ascii="Arial" w:eastAsia="Times New Roman" w:hAnsi="Arial" w:cs="Arial"/>
          <w:b/>
          <w:bCs/>
          <w:u w:val="single"/>
          <w:lang w:val="es-MX" w:eastAsia="es-ES"/>
        </w:rPr>
        <w:t>2- ¿Qué es la Gestión de Calidad?</w:t>
      </w:r>
    </w:p>
    <w:p w:rsidR="006020D2" w:rsidRPr="006020D2" w:rsidRDefault="006020D2" w:rsidP="006020D2">
      <w:pPr>
        <w:spacing w:before="120" w:after="0" w:line="240" w:lineRule="auto"/>
        <w:jc w:val="both"/>
        <w:rPr>
          <w:rFonts w:ascii="Arial" w:eastAsia="Times New Roman" w:hAnsi="Arial" w:cs="Arial"/>
          <w:lang w:eastAsia="es-CL"/>
        </w:rPr>
      </w:pPr>
    </w:p>
    <w:p w:rsidR="006020D2" w:rsidRPr="006020D2" w:rsidRDefault="006020D2" w:rsidP="006020D2">
      <w:pPr>
        <w:spacing w:before="120" w:after="0" w:line="240" w:lineRule="auto"/>
        <w:jc w:val="both"/>
        <w:rPr>
          <w:rFonts w:ascii="Arial" w:eastAsia="Times New Roman" w:hAnsi="Arial" w:cs="Arial"/>
          <w:lang w:val="es-MX" w:eastAsia="es-ES"/>
        </w:rPr>
      </w:pPr>
      <w:r w:rsidRPr="006020D2">
        <w:rPr>
          <w:rFonts w:ascii="Arial" w:eastAsia="Times New Roman" w:hAnsi="Arial" w:cs="Arial"/>
          <w:lang w:val="es-MX" w:eastAsia="es-ES"/>
        </w:rPr>
        <w:t xml:space="preserve">La Gestión de Calidad es una filosofía adoptada por organizaciones que confían en el cambio orientado hacia el cliente y que persiguen mejoras continuas en sus procesos diarios. Esto implica que su personal también puede participar en las tomar decisiones de la organización. </w:t>
      </w:r>
    </w:p>
    <w:p w:rsidR="006020D2" w:rsidRPr="006020D2" w:rsidRDefault="006020D2" w:rsidP="006020D2">
      <w:pPr>
        <w:spacing w:before="120" w:after="0" w:line="240" w:lineRule="auto"/>
        <w:jc w:val="both"/>
        <w:rPr>
          <w:rFonts w:ascii="Arial" w:eastAsia="Times New Roman" w:hAnsi="Arial" w:cs="Arial"/>
          <w:lang w:val="es-MX" w:eastAsia="es-ES"/>
        </w:rPr>
      </w:pPr>
      <w:r w:rsidRPr="006020D2">
        <w:rPr>
          <w:rFonts w:ascii="Arial" w:eastAsia="Times New Roman" w:hAnsi="Arial" w:cs="Arial"/>
          <w:lang w:val="es-MX" w:eastAsia="es-ES"/>
        </w:rPr>
        <w:t>Los principios de la Gestión de Calidad son adoptados por las organizaciones para realzar la calidad de sus productos y servicios, y de esta manera aumentar su eficiencia.</w:t>
      </w:r>
    </w:p>
    <w:p w:rsidR="006020D2" w:rsidRPr="006020D2" w:rsidRDefault="006020D2" w:rsidP="006020D2">
      <w:pPr>
        <w:spacing w:before="120" w:after="0" w:line="240" w:lineRule="auto"/>
        <w:jc w:val="both"/>
        <w:rPr>
          <w:rFonts w:ascii="Arial" w:eastAsia="Times New Roman" w:hAnsi="Arial" w:cs="Arial"/>
          <w:lang w:val="es-MX" w:eastAsia="es-ES"/>
        </w:rPr>
      </w:pPr>
    </w:p>
    <w:p w:rsidR="006020D2" w:rsidRPr="006020D2" w:rsidRDefault="006020D2" w:rsidP="006020D2">
      <w:pPr>
        <w:spacing w:before="120" w:after="0" w:line="240" w:lineRule="auto"/>
        <w:jc w:val="both"/>
        <w:rPr>
          <w:rFonts w:ascii="Arial" w:eastAsia="Times New Roman" w:hAnsi="Arial" w:cs="Arial"/>
          <w:lang w:val="es-MX" w:eastAsia="es-ES"/>
        </w:rPr>
      </w:pPr>
      <w:r w:rsidRPr="006020D2">
        <w:rPr>
          <w:rFonts w:ascii="Arial" w:eastAsia="Times New Roman" w:hAnsi="Arial" w:cs="Arial"/>
          <w:lang w:val="es-MX" w:eastAsia="es-ES"/>
        </w:rPr>
        <w:t>Este modelo de Gestión posee una serie de principios en lo que se basa para poder dar cumplimiento a su objetivo central, dichos principios son los siguientes:</w:t>
      </w:r>
    </w:p>
    <w:p w:rsidR="006020D2" w:rsidRPr="006020D2" w:rsidRDefault="006020D2" w:rsidP="006020D2">
      <w:pPr>
        <w:spacing w:before="120" w:after="0" w:line="240" w:lineRule="auto"/>
        <w:jc w:val="both"/>
        <w:rPr>
          <w:rFonts w:ascii="Arial" w:eastAsia="Times New Roman" w:hAnsi="Arial" w:cs="Arial"/>
          <w:b/>
          <w:bCs/>
          <w:u w:val="single"/>
          <w:lang w:val="es-MX" w:eastAsia="es-ES"/>
        </w:rPr>
      </w:pPr>
    </w:p>
    <w:p w:rsidR="006020D2" w:rsidRPr="006020D2" w:rsidRDefault="006020D2" w:rsidP="006020D2">
      <w:pPr>
        <w:spacing w:before="120" w:after="0" w:line="240" w:lineRule="auto"/>
        <w:jc w:val="both"/>
        <w:rPr>
          <w:rFonts w:ascii="Arial" w:eastAsia="Times New Roman" w:hAnsi="Arial" w:cs="Arial"/>
          <w:b/>
          <w:bCs/>
          <w:u w:val="single"/>
          <w:lang w:val="es-MX" w:eastAsia="es-ES"/>
        </w:rPr>
      </w:pPr>
      <w:r w:rsidRPr="006020D2">
        <w:rPr>
          <w:rFonts w:ascii="Arial" w:eastAsia="Times New Roman" w:hAnsi="Arial" w:cs="Arial"/>
          <w:noProof/>
          <w:lang w:eastAsia="es-CL"/>
        </w:rPr>
        <w:lastRenderedPageBreak/>
        <mc:AlternateContent>
          <mc:Choice Requires="wps">
            <w:drawing>
              <wp:anchor distT="0" distB="0" distL="114300" distR="114300" simplePos="0" relativeHeight="251659264" behindDoc="0" locked="0" layoutInCell="1" allowOverlap="1" wp14:anchorId="691A88F1" wp14:editId="3A0477D1">
                <wp:simplePos x="0" y="0"/>
                <wp:positionH relativeFrom="column">
                  <wp:posOffset>95250</wp:posOffset>
                </wp:positionH>
                <wp:positionV relativeFrom="paragraph">
                  <wp:posOffset>0</wp:posOffset>
                </wp:positionV>
                <wp:extent cx="6075045" cy="657225"/>
                <wp:effectExtent l="0" t="0" r="20955" b="28575"/>
                <wp:wrapNone/>
                <wp:docPr id="23" name="Triángulo isóscele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5045" cy="657225"/>
                        </a:xfrm>
                        <a:prstGeom prst="triangle">
                          <a:avLst/>
                        </a:prstGeom>
                        <a:solidFill>
                          <a:sysClr val="window" lastClr="FFFFFF"/>
                        </a:solidFill>
                        <a:ln w="25400" cap="flat" cmpd="sng" algn="ctr">
                          <a:solidFill>
                            <a:srgbClr val="F79646"/>
                          </a:solidFill>
                          <a:prstDash val="solid"/>
                        </a:ln>
                        <a:effectLst/>
                      </wps:spPr>
                      <wps:txbx>
                        <w:txbxContent>
                          <w:p w:rsidR="006020D2" w:rsidRDefault="006020D2" w:rsidP="006020D2">
                            <w:pPr>
                              <w:pStyle w:val="NormalWeb"/>
                              <w:spacing w:before="0" w:beforeAutospacing="0" w:after="0" w:afterAutospacing="0"/>
                              <w:jc w:val="center"/>
                            </w:pPr>
                            <w:r w:rsidRPr="000E0823">
                              <w:rPr>
                                <w:rFonts w:ascii="Calibri" w:hAnsi="Calibri"/>
                                <w:color w:val="000000"/>
                                <w:sz w:val="22"/>
                                <w:szCs w:val="22"/>
                              </w:rPr>
                              <w:t>PRINCIPIOS DE LA GESTION DE CALIDAD</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3" o:spid="_x0000_s1026" type="#_x0000_t5" style="position:absolute;left:0;text-align:left;margin-left:7.5pt;margin-top:0;width:478.3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32kgIAABYFAAAOAAAAZHJzL2Uyb0RvYy54bWysVM1u2zAMvg/YOwi6r06yJF2DOkXQIsOA&#10;oCvQDj0zsmwLkyVNVOJkb7Nn2CP0xUbJTpq2Ow3TQSBFij+fPuryatdotpUelTU5H54NOJNG2EKZ&#10;KuffHpYfPnGGAUwB2hqZ871EfjV//+6ydTM5srXVhfSMghictS7ndQhulmUoatkAnlknDRlL6xsI&#10;pPoqKzy0FL3R2WgwmGat9YXzVkhEOr3pjHye4pelFOFrWaIMTOecagtp92lfxz2bX8Ks8uBqJfoy&#10;4B+qaEAZSnoMdQMB2MarN6EaJbxFW4YzYZvMlqUSMvVA3QwHr7q5r8HJ1AuBg+4IE/6/sOJ2e+eZ&#10;KnI++siZgYbe6MGrp1+m2mjLFD79RiG1REZ2Aqt1OKM79+7Ox3bRraz4jmTIXliigr3PrvRN9KVm&#10;2S4hvz8iL3eBCTqcDs4ng/GEM0G26eR8NJrEbBnMDredx/BZ2oZFIefBKzCVjujADLYrDJ37wS0V&#10;Z7UqlkrrpOzxWnu2BSIC8aewLWcaMNBhzpdp9Rnx9Jo2rCVsJuMBsUcAMbTUEEhsHGGGpuIMdEXU&#10;F8GnWl7cRl+tj1mX5xfT8fRvSWLRN4B1V12K0LtpE2uXich9j8/QRins1rv+Wda22NNbetuRHJ1Y&#10;Kgq8oibvwBOrqQOa1PCVtlJbakto5Tirrf/5+iz6EcnIwllL00Gt/tiAl4TZF0P0uxiOx3GckjKm&#10;9yLFn1rWpxazaa4t4T6kv8CJJEb/oA9i6W3zSIO8iFnJBEZQbnrlg3gdupmlj0DIxSI50QA5CCtz&#10;70QMHYGKQD7sHsG7A02IYLf2MEdvmNL5xpvGLjbBlirRKALbodnzmoYvkbH/KOJ0n+rJ6/k7m/8B&#10;AAD//wMAUEsDBBQABgAIAAAAIQB9jFmS3gAAAAcBAAAPAAAAZHJzL2Rvd25yZXYueG1sTI9BT8Mw&#10;DIXvSPyHyEhc0JYONAal6YQmkHZiWhlCu2WNSQuJUzXpVv495gQXS8/Pev5esRy9E0fsYxtIwWya&#10;gUCqg2nJKti9Pk/uQMSkyWgXCBV8Y4RleX5W6NyEE23xWCUrOIRirhU0KXW5lLFu0Os4DR0Sex+h&#10;9zqx7K00vT5xuHfyOstupdct8YdGd7hqsP6qBq/gjar15mW/X23f3VV4smtjh8+k1OXF+PgAIuGY&#10;/o7hF5/RoWSmQxjIROFYz7lKUsCT3fvFbAHiwOvsZg6yLOR//vIHAAD//wMAUEsBAi0AFAAGAAgA&#10;AAAhALaDOJL+AAAA4QEAABMAAAAAAAAAAAAAAAAAAAAAAFtDb250ZW50X1R5cGVzXS54bWxQSwEC&#10;LQAUAAYACAAAACEAOP0h/9YAAACUAQAACwAAAAAAAAAAAAAAAAAvAQAAX3JlbHMvLnJlbHNQSwEC&#10;LQAUAAYACAAAACEArftt9pICAAAWBQAADgAAAAAAAAAAAAAAAAAuAgAAZHJzL2Uyb0RvYy54bWxQ&#10;SwECLQAUAAYACAAAACEAfYxZkt4AAAAHAQAADwAAAAAAAAAAAAAAAADsBAAAZHJzL2Rvd25yZXYu&#10;eG1sUEsFBgAAAAAEAAQA8wAAAPcFAAAAAA==&#10;" fillcolor="window" strokecolor="#f79646" strokeweight="2pt">
                <v:path arrowok="t"/>
                <v:textbox>
                  <w:txbxContent>
                    <w:p w:rsidR="006020D2" w:rsidRDefault="006020D2" w:rsidP="006020D2">
                      <w:pPr>
                        <w:pStyle w:val="NormalWeb"/>
                        <w:spacing w:before="0" w:beforeAutospacing="0" w:after="0" w:afterAutospacing="0"/>
                        <w:jc w:val="center"/>
                      </w:pPr>
                      <w:r w:rsidRPr="000E0823">
                        <w:rPr>
                          <w:rFonts w:ascii="Calibri" w:hAnsi="Calibri"/>
                          <w:color w:val="000000"/>
                          <w:sz w:val="22"/>
                          <w:szCs w:val="22"/>
                        </w:rPr>
                        <w:t>PRINCIPIOS DE LA GESTION DE CALIDAD</w:t>
                      </w:r>
                    </w:p>
                  </w:txbxContent>
                </v:textbox>
              </v:shape>
            </w:pict>
          </mc:Fallback>
        </mc:AlternateContent>
      </w:r>
    </w:p>
    <w:p w:rsidR="006020D2" w:rsidRPr="006020D2" w:rsidRDefault="006020D2" w:rsidP="006020D2">
      <w:pPr>
        <w:spacing w:before="120" w:after="0" w:line="240" w:lineRule="auto"/>
        <w:jc w:val="both"/>
        <w:rPr>
          <w:rFonts w:ascii="Arial" w:eastAsia="Times New Roman" w:hAnsi="Arial" w:cs="Arial"/>
          <w:b/>
          <w:bCs/>
          <w:u w:val="single"/>
          <w:lang w:val="es-MX" w:eastAsia="es-ES"/>
        </w:rPr>
      </w:pPr>
    </w:p>
    <w:p w:rsidR="006020D2" w:rsidRPr="006020D2" w:rsidRDefault="006020D2" w:rsidP="006020D2">
      <w:pPr>
        <w:spacing w:before="120" w:after="0" w:line="240" w:lineRule="auto"/>
        <w:jc w:val="both"/>
        <w:rPr>
          <w:rFonts w:ascii="Arial" w:eastAsia="Times New Roman" w:hAnsi="Arial" w:cs="Arial"/>
          <w:b/>
          <w:bCs/>
          <w:u w:val="single"/>
          <w:lang w:val="es-MX" w:eastAsia="es-ES"/>
        </w:rPr>
      </w:pPr>
    </w:p>
    <w:p w:rsidR="006020D2" w:rsidRPr="006020D2" w:rsidRDefault="006020D2" w:rsidP="006020D2">
      <w:pPr>
        <w:spacing w:before="120" w:after="0" w:line="240" w:lineRule="auto"/>
        <w:jc w:val="both"/>
        <w:rPr>
          <w:rFonts w:ascii="Arial" w:eastAsia="Times New Roman" w:hAnsi="Arial" w:cs="Arial"/>
          <w:b/>
          <w:bCs/>
          <w:u w:val="single"/>
          <w:lang w:val="es-MX" w:eastAsia="es-ES"/>
        </w:rPr>
      </w:pPr>
      <w:r w:rsidRPr="006020D2">
        <w:rPr>
          <w:rFonts w:ascii="Arial" w:eastAsia="Times New Roman" w:hAnsi="Arial" w:cs="Arial"/>
          <w:noProof/>
          <w:lang w:eastAsia="es-CL"/>
        </w:rPr>
        <mc:AlternateContent>
          <mc:Choice Requires="wps">
            <w:drawing>
              <wp:anchor distT="0" distB="0" distL="114300" distR="114300" simplePos="0" relativeHeight="251660288" behindDoc="0" locked="0" layoutInCell="1" allowOverlap="1" wp14:anchorId="587566D7" wp14:editId="2AF71EBF">
                <wp:simplePos x="0" y="0"/>
                <wp:positionH relativeFrom="column">
                  <wp:posOffset>91440</wp:posOffset>
                </wp:positionH>
                <wp:positionV relativeFrom="paragraph">
                  <wp:posOffset>45720</wp:posOffset>
                </wp:positionV>
                <wp:extent cx="428625" cy="2089150"/>
                <wp:effectExtent l="0" t="0" r="28575" b="25400"/>
                <wp:wrapNone/>
                <wp:docPr id="15" name="Rectángulo redondead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089150"/>
                        </a:xfrm>
                        <a:prstGeom prst="roundRect">
                          <a:avLst/>
                        </a:prstGeom>
                        <a:solidFill>
                          <a:sysClr val="window" lastClr="FFFFFF"/>
                        </a:solidFill>
                        <a:ln w="25400" cap="flat" cmpd="sng" algn="ctr">
                          <a:solidFill>
                            <a:srgbClr val="F79646"/>
                          </a:solidFill>
                          <a:prstDash val="solid"/>
                        </a:ln>
                        <a:effectLst/>
                      </wps:spPr>
                      <wps:txbx>
                        <w:txbxContent>
                          <w:p w:rsidR="006020D2" w:rsidRDefault="006020D2" w:rsidP="006020D2">
                            <w:pPr>
                              <w:pStyle w:val="NormalWeb"/>
                              <w:spacing w:before="0" w:beforeAutospacing="0" w:after="0" w:afterAutospacing="0"/>
                              <w:jc w:val="center"/>
                            </w:pPr>
                            <w:r>
                              <w:rPr>
                                <w:rFonts w:ascii="Calibri" w:hAnsi="Calibri"/>
                                <w:color w:val="000000"/>
                                <w:position w:val="9"/>
                                <w:sz w:val="34"/>
                                <w:szCs w:val="34"/>
                                <w:vertAlign w:val="superscript"/>
                              </w:rPr>
                              <w:t>Organización O</w:t>
                            </w:r>
                            <w:r w:rsidRPr="000E0823">
                              <w:rPr>
                                <w:rFonts w:ascii="Calibri" w:hAnsi="Calibri"/>
                                <w:color w:val="000000"/>
                                <w:position w:val="9"/>
                                <w:sz w:val="34"/>
                                <w:szCs w:val="34"/>
                                <w:vertAlign w:val="superscript"/>
                              </w:rPr>
                              <w:t>rientada al Cliente</w:t>
                            </w:r>
                          </w:p>
                        </w:txbxContent>
                      </wps:txbx>
                      <wps:bodyPr rot="0" spcFirstLastPara="0" vertOverflow="clip" horzOverflow="clip"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15" o:spid="_x0000_s1027" style="position:absolute;left:0;text-align:left;margin-left:7.2pt;margin-top:3.6pt;width:33.75pt;height:1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jhmQIAACIFAAAOAAAAZHJzL2Uyb0RvYy54bWysVMFu2zAMvQ/YPwi6r06MJG2NOkXQIsOA&#10;oC3WDj0zsuwYk0VNUmJnf7Nv2Y+Vkp007XYa5oMgmhT1+Pioq+uuUWwnratR53x8NuJMaoFFrauc&#10;f3tafrrgzHnQBSjUMud76fj1/OOHq9ZkMsUNqkJaRkm0y1qT8433JksSJzayAXeGRmpylmgb8GTa&#10;KikstJS9UUk6Gs2SFm1hLArpHP297Z18HvOXpRT+viyd9EzlnLD5uNq4rsOazK8gqyyYTS0GGPAP&#10;KBqoNV16THULHtjW1n+kamph0WHpzwQ2CZZlLWSsgaoZj95V87gBI2MtRI4zR5rc/0sr7nYPltUF&#10;9W7KmYaGevSVWPv9S1dbhczKAnUhoUBGAcRWa1xGhx7Ngw31OrNC8d2RI3njCYYbYrrSNiGWqmVd&#10;pH5/pF52ngn6OUkvZikhEORKRxeX42nsTQLZ4bSxzn+W2LCwybnFrS4C0kg77FbOBxCQHeIiOlR1&#10;sayVisbe3SjLdkBSIAUV2HKmwHn6mfNl/EKBlMKdHlOatYRpOhmRfgSQRksFnraNIdacrjgDVZH4&#10;hbcRy5vTzlbr463L88vZZPa3SwLoW3CbHl3MMIQpHbDLKOWhxlduw853665v4KE9ayz21FSLvdqd&#10;Ecua8q+o1gewJG8qhEbW39NSKqTqhKoNZxu0P9//C3E5D2t6TsdamhQq+scWrCT2vmiS4uV4MiGX&#10;j8Zkep6SYU8961OP3jY3SB0Y07tgRNyGeK8O29Ji80xDvQgXkwu0IGA5J8r77Y3v55ceBSEXixhE&#10;w2TAr/SjESF1oCxQ+tQ9gzWDYjxp7Q4PMwXZO830seGkxsXWY1lHQQWKe0IHidMgRpEMj0aY9FM7&#10;Rr0+bfMXAAAA//8DAFBLAwQUAAYACAAAACEAOjXAItwAAAAHAQAADwAAAGRycy9kb3ducmV2Lnht&#10;bEyOy07DMBRE90j8g3WR2KDWaRq1IcSpUFE+gPAQy9vYjQP2dRQ7afh7zAqWoxmdOeVhsYbNavS9&#10;IwGbdQJMUetkT52A15d6lQPzAUmicaQEfCsPh+r6qsRCugs9q7kJHYsQ8gUK0CEMBee+1cqiX7tB&#10;UezObrQYYhw7Lke8RLg1PE2SHbfYU3zQOKijVu1XM1kBTc2zT37MZ/du7p40nuvlY3oT4vZmeXwA&#10;FtQS/sbwqx/VoYpOJzeR9MzEnGVxKWCfAot1vrkHdhKw3e5S4FXJ//tXPwAAAP//AwBQSwECLQAU&#10;AAYACAAAACEAtoM4kv4AAADhAQAAEwAAAAAAAAAAAAAAAAAAAAAAW0NvbnRlbnRfVHlwZXNdLnht&#10;bFBLAQItABQABgAIAAAAIQA4/SH/1gAAAJQBAAALAAAAAAAAAAAAAAAAAC8BAABfcmVscy8ucmVs&#10;c1BLAQItABQABgAIAAAAIQCYyyjhmQIAACIFAAAOAAAAAAAAAAAAAAAAAC4CAABkcnMvZTJvRG9j&#10;LnhtbFBLAQItABQABgAIAAAAIQA6NcAi3AAAAAcBAAAPAAAAAAAAAAAAAAAAAPMEAABkcnMvZG93&#10;bnJldi54bWxQSwUGAAAAAAQABADzAAAA/AUAAAAA&#10;" fillcolor="window" strokecolor="#f79646" strokeweight="2pt">
                <v:path arrowok="t"/>
                <v:textbox style="layout-flow:vertical;mso-layout-flow-alt:bottom-to-top">
                  <w:txbxContent>
                    <w:p w:rsidR="006020D2" w:rsidRDefault="006020D2" w:rsidP="006020D2">
                      <w:pPr>
                        <w:pStyle w:val="NormalWeb"/>
                        <w:spacing w:before="0" w:beforeAutospacing="0" w:after="0" w:afterAutospacing="0"/>
                        <w:jc w:val="center"/>
                      </w:pPr>
                      <w:r>
                        <w:rPr>
                          <w:rFonts w:ascii="Calibri" w:hAnsi="Calibri"/>
                          <w:color w:val="000000"/>
                          <w:position w:val="9"/>
                          <w:sz w:val="34"/>
                          <w:szCs w:val="34"/>
                          <w:vertAlign w:val="superscript"/>
                        </w:rPr>
                        <w:t>Organización O</w:t>
                      </w:r>
                      <w:r w:rsidRPr="000E0823">
                        <w:rPr>
                          <w:rFonts w:ascii="Calibri" w:hAnsi="Calibri"/>
                          <w:color w:val="000000"/>
                          <w:position w:val="9"/>
                          <w:sz w:val="34"/>
                          <w:szCs w:val="34"/>
                          <w:vertAlign w:val="superscript"/>
                        </w:rPr>
                        <w:t>rientada al Cliente</w:t>
                      </w:r>
                    </w:p>
                  </w:txbxContent>
                </v:textbox>
              </v:roundrect>
            </w:pict>
          </mc:Fallback>
        </mc:AlternateContent>
      </w:r>
      <w:r w:rsidRPr="006020D2">
        <w:rPr>
          <w:rFonts w:ascii="Arial" w:eastAsia="Times New Roman" w:hAnsi="Arial" w:cs="Arial"/>
          <w:noProof/>
          <w:lang w:eastAsia="es-CL"/>
        </w:rPr>
        <mc:AlternateContent>
          <mc:Choice Requires="wps">
            <w:drawing>
              <wp:anchor distT="0" distB="0" distL="114300" distR="114300" simplePos="0" relativeHeight="251667456" behindDoc="0" locked="0" layoutInCell="1" allowOverlap="1" wp14:anchorId="65635AA7" wp14:editId="2F99ADA2">
                <wp:simplePos x="0" y="0"/>
                <wp:positionH relativeFrom="column">
                  <wp:posOffset>5874385</wp:posOffset>
                </wp:positionH>
                <wp:positionV relativeFrom="paragraph">
                  <wp:posOffset>151130</wp:posOffset>
                </wp:positionV>
                <wp:extent cx="428625" cy="1992630"/>
                <wp:effectExtent l="0" t="0" r="28575" b="26670"/>
                <wp:wrapNone/>
                <wp:docPr id="22" name="Rectángulo redondead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1992630"/>
                        </a:xfrm>
                        <a:prstGeom prst="roundRect">
                          <a:avLst/>
                        </a:prstGeom>
                        <a:solidFill>
                          <a:sysClr val="window" lastClr="FFFFFF"/>
                        </a:solidFill>
                        <a:ln w="25400" cap="flat" cmpd="sng" algn="ctr">
                          <a:solidFill>
                            <a:srgbClr val="F79646"/>
                          </a:solidFill>
                          <a:prstDash val="solid"/>
                        </a:ln>
                        <a:effectLst/>
                      </wps:spPr>
                      <wps:txbx>
                        <w:txbxContent>
                          <w:p w:rsidR="006020D2" w:rsidRDefault="006020D2" w:rsidP="006020D2">
                            <w:pPr>
                              <w:pStyle w:val="NormalWeb"/>
                              <w:spacing w:before="0" w:beforeAutospacing="0" w:after="0" w:afterAutospacing="0"/>
                              <w:jc w:val="center"/>
                            </w:pPr>
                            <w:r>
                              <w:rPr>
                                <w:rFonts w:ascii="Calibri" w:hAnsi="Calibri"/>
                                <w:color w:val="000000"/>
                                <w:position w:val="9"/>
                                <w:sz w:val="34"/>
                                <w:szCs w:val="34"/>
                                <w:vertAlign w:val="superscript"/>
                              </w:rPr>
                              <w:t>Beneficios Mu</w:t>
                            </w:r>
                            <w:r w:rsidRPr="000E0823">
                              <w:rPr>
                                <w:rFonts w:ascii="Calibri" w:hAnsi="Calibri"/>
                                <w:color w:val="000000"/>
                                <w:position w:val="9"/>
                                <w:sz w:val="34"/>
                                <w:szCs w:val="34"/>
                                <w:vertAlign w:val="superscript"/>
                              </w:rPr>
                              <w:t>tuos</w:t>
                            </w:r>
                          </w:p>
                        </w:txbxContent>
                      </wps:txbx>
                      <wps:bodyPr rot="0" spcFirstLastPara="0" vertOverflow="clip" horzOverflow="clip"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22" o:spid="_x0000_s1028" style="position:absolute;left:0;text-align:left;margin-left:462.55pt;margin-top:11.9pt;width:33.75pt;height:15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vk2mQIAACIFAAAOAAAAZHJzL2Uyb0RvYy54bWysVM1u2zAMvg/YOwi6r068NG2MOkXQIsOA&#10;oC3WDj0zsuwYk0VNUmJnb7Nn2YuNkp007XYa5oNAmj8iP37U1XXXKLaT1tWocz4+G3EmtcCi1lXO&#10;vz4tP1xy5jzoAhRqmfO9dPx6/v7dVWsymeIGVSEtoyTaZa3J+cZ7kyWJExvZgDtDIzUZS7QNeFJt&#10;lRQWWsreqCQdjaZJi7YwFoV0jv7e9kY+j/nLUgp/X5ZOeqZyTrX5eNp4rsOZzK8gqyyYTS2GMuAf&#10;qmig1nTpMdUteGBbW/+RqqmFRYelPxPYJFiWtZCxB+pmPHrTzeMGjIy9EDjOHGFy/y+tuNs9WFYX&#10;OU9TzjQ0NKMvhNqvn7raKmRWFqgLCQUyciC0WuMyCno0Dzb068wKxTdHhuSVJShu8OlK2wRf6pZ1&#10;Efr9EXrZeSbo5yS9nKbnnAkyjWezdPoxziaB7BBtrPOfJDYsCDm3uNVFqDTCDruV86EIyA5+sTpU&#10;dbGslYrK3t0oy3ZAVCAGFdhypsB5+pnzZfxCg5TCnYYpzVpC53wyIv4III6WCjyJjSHUnK44A1UR&#10;+YW3sZZX0c5W6+Oty4vZdDL92yWh6Ftwm766mGFwUzrULiOVhx5fsA2S79ZdP8DDeNZY7GmoFnu2&#10;OyOWNeVfUa8PYIne1AitrL+no1RI3QlVG842aH+8/Rf8ch7O9ILCWtoUavr7Fqwk9D5rouJsPJmQ&#10;yUdlcn6RkmJPLetTi942N0gTGNO7YEQUg79XB7G02DzTUi/CxWQCLaiwnBPkvXjj+/2lR0HIxSI6&#10;0TIZ8Cv9aERIHSALkD51z2DNwBhPXLvDw05B9oYzvW+I1LjYeizrSKgAcQ/oQHFaxEiS4dEIm36q&#10;R6+Xp23+GwAA//8DAFBLAwQUAAYACAAAACEAMp1j7d8AAAAKAQAADwAAAGRycy9kb3ducmV2Lnht&#10;bEyP0U6DMBSG7018h+aYeGO2MlAcyGExMzyAqIuXHe0oSltCC8O393g1L0/Ol////mK3mJ7NavSd&#10;swibdQRM2cbJzrYI72/VagvMB2Gl6J1VCD/Kw668vipELt3Zvqq5Di2jEOtzgaBDGHLOfaOVEX7t&#10;BmXpd3KjEYHOseVyFGcKNz2PoyjlRnSWGrQY1F6r5rueDEJd8fsvvt/O7tDfvWhxqpbP6QPx9mZ5&#10;fgIW1BIuMPzpkzqU5HR0k5We9QhZ/LAhFCFOaAIBWRanwI4ISfKYAi8L/n9C+QsAAP//AwBQSwEC&#10;LQAUAAYACAAAACEAtoM4kv4AAADhAQAAEwAAAAAAAAAAAAAAAAAAAAAAW0NvbnRlbnRfVHlwZXNd&#10;LnhtbFBLAQItABQABgAIAAAAIQA4/SH/1gAAAJQBAAALAAAAAAAAAAAAAAAAAC8BAABfcmVscy8u&#10;cmVsc1BLAQItABQABgAIAAAAIQDl8vk2mQIAACIFAAAOAAAAAAAAAAAAAAAAAC4CAABkcnMvZTJv&#10;RG9jLnhtbFBLAQItABQABgAIAAAAIQAynWPt3wAAAAoBAAAPAAAAAAAAAAAAAAAAAPMEAABkcnMv&#10;ZG93bnJldi54bWxQSwUGAAAAAAQABADzAAAA/wUAAAAA&#10;" fillcolor="window" strokecolor="#f79646" strokeweight="2pt">
                <v:path arrowok="t"/>
                <v:textbox style="layout-flow:vertical;mso-layout-flow-alt:bottom-to-top">
                  <w:txbxContent>
                    <w:p w:rsidR="006020D2" w:rsidRDefault="006020D2" w:rsidP="006020D2">
                      <w:pPr>
                        <w:pStyle w:val="NormalWeb"/>
                        <w:spacing w:before="0" w:beforeAutospacing="0" w:after="0" w:afterAutospacing="0"/>
                        <w:jc w:val="center"/>
                      </w:pPr>
                      <w:r>
                        <w:rPr>
                          <w:rFonts w:ascii="Calibri" w:hAnsi="Calibri"/>
                          <w:color w:val="000000"/>
                          <w:position w:val="9"/>
                          <w:sz w:val="34"/>
                          <w:szCs w:val="34"/>
                          <w:vertAlign w:val="superscript"/>
                        </w:rPr>
                        <w:t>Beneficios Mu</w:t>
                      </w:r>
                      <w:r w:rsidRPr="000E0823">
                        <w:rPr>
                          <w:rFonts w:ascii="Calibri" w:hAnsi="Calibri"/>
                          <w:color w:val="000000"/>
                          <w:position w:val="9"/>
                          <w:sz w:val="34"/>
                          <w:szCs w:val="34"/>
                          <w:vertAlign w:val="superscript"/>
                        </w:rPr>
                        <w:t>tuos</w:t>
                      </w:r>
                    </w:p>
                  </w:txbxContent>
                </v:textbox>
              </v:roundrect>
            </w:pict>
          </mc:Fallback>
        </mc:AlternateContent>
      </w:r>
      <w:r w:rsidRPr="006020D2">
        <w:rPr>
          <w:rFonts w:ascii="Arial" w:eastAsia="Times New Roman" w:hAnsi="Arial" w:cs="Arial"/>
          <w:noProof/>
          <w:lang w:eastAsia="es-CL"/>
        </w:rPr>
        <mc:AlternateContent>
          <mc:Choice Requires="wps">
            <w:drawing>
              <wp:anchor distT="0" distB="0" distL="114300" distR="114300" simplePos="0" relativeHeight="251666432" behindDoc="0" locked="0" layoutInCell="1" allowOverlap="1" wp14:anchorId="35A6E815" wp14:editId="5F224B5D">
                <wp:simplePos x="0" y="0"/>
                <wp:positionH relativeFrom="column">
                  <wp:posOffset>5069840</wp:posOffset>
                </wp:positionH>
                <wp:positionV relativeFrom="paragraph">
                  <wp:posOffset>165735</wp:posOffset>
                </wp:positionV>
                <wp:extent cx="428625" cy="2018665"/>
                <wp:effectExtent l="0" t="0" r="28575" b="19685"/>
                <wp:wrapNone/>
                <wp:docPr id="21" name="Rectángulo redondead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018665"/>
                        </a:xfrm>
                        <a:prstGeom prst="roundRect">
                          <a:avLst/>
                        </a:prstGeom>
                        <a:solidFill>
                          <a:sysClr val="window" lastClr="FFFFFF"/>
                        </a:solidFill>
                        <a:ln w="25400" cap="flat" cmpd="sng" algn="ctr">
                          <a:solidFill>
                            <a:srgbClr val="F79646"/>
                          </a:solidFill>
                          <a:prstDash val="solid"/>
                        </a:ln>
                        <a:effectLst/>
                      </wps:spPr>
                      <wps:txbx>
                        <w:txbxContent>
                          <w:p w:rsidR="006020D2" w:rsidRDefault="006020D2" w:rsidP="006020D2">
                            <w:pPr>
                              <w:pStyle w:val="NormalWeb"/>
                              <w:spacing w:before="0" w:beforeAutospacing="0" w:after="0" w:afterAutospacing="0"/>
                              <w:jc w:val="center"/>
                            </w:pPr>
                            <w:r>
                              <w:rPr>
                                <w:rFonts w:ascii="Calibri" w:hAnsi="Calibri"/>
                                <w:color w:val="000000"/>
                                <w:position w:val="9"/>
                                <w:sz w:val="34"/>
                                <w:szCs w:val="34"/>
                                <w:vertAlign w:val="superscript"/>
                              </w:rPr>
                              <w:t>Enfoque Basado en H</w:t>
                            </w:r>
                            <w:r w:rsidRPr="000E0823">
                              <w:rPr>
                                <w:rFonts w:ascii="Calibri" w:hAnsi="Calibri"/>
                                <w:color w:val="000000"/>
                                <w:position w:val="9"/>
                                <w:sz w:val="34"/>
                                <w:szCs w:val="34"/>
                                <w:vertAlign w:val="superscript"/>
                              </w:rPr>
                              <w:t>echos</w:t>
                            </w:r>
                          </w:p>
                        </w:txbxContent>
                      </wps:txbx>
                      <wps:bodyPr rot="0" spcFirstLastPara="0" vertOverflow="clip" horzOverflow="clip"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21" o:spid="_x0000_s1029" style="position:absolute;left:0;text-align:left;margin-left:399.2pt;margin-top:13.05pt;width:33.75pt;height:15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8UlAIAACIFAAAOAAAAZHJzL2Uyb0RvYy54bWysVEtu2zAQ3RfoHQjuG9mq7SRG5MBI4KKA&#10;kQRNiqzHFPVBKQ5L0pbc2/QsvViHlOw4aVdFtSBmOP/HN7q67hrFdtK6GnXGx2cjzqQWmNe6zPjX&#10;p9WHC86cB52DQi0zvpeOXy/ev7tqzVymWKHKpWWURLt5azJeeW/mSeJEJRtwZ2ikJmOBtgFPqi2T&#10;3EJL2RuVpKPRLGnR5saikM7R7W1v5IuYvyik8PdF4aRnKuPUm4+njecmnMniCualBVPVYmgD/qGL&#10;BmpNRY+pbsED29r6j1RNLSw6LPyZwCbBoqiFjDPQNOPRm2keKzAyzkLgOHOEyf2/tOJu92BZnWc8&#10;HXOmoaE3+kKo/fqpy61CZmWOOpeQIyMHQqs1bk5Bj+bBhnmdWaP45siQvLIExQ0+XWGb4EvTsi5C&#10;vz9CLzvPBF1O0otZOuVMkImQuJjNpqFaAvNDtLHOf5LYsCBk3OJW56HTCDvs1s73/ge/2B2qOl/V&#10;SkVl726UZTsgKhCDcmw5U+A8XWZ8Fb+hpDsNU5q11NN0MiL+CCCOFgo8iY0h1JwuOQNVEvmFt7GX&#10;V9HOlptj1dX55Wwy+1uR0PQtuKrvLmYY3JQOvctI5WHGF2yD5LtNFx/wY4gINxvM9/SoFnu2OyNW&#10;NeVf06wPYIneNAitrL+no1BI0wlVG84qtD/e3gW/jIczPaewljaFhv6+BSsJvc+aqHg5nkzI5KMy&#10;mZ6npNhTy+bUorfNDdILENuosSgGf68OYmGxeaalXobCZAItqLGME+S9eOP7/aWfgpDLZXSiZTLg&#10;1/rRiJA6QBYgfeqewZqBMZ64doeHnYL5G870viFS43LrsagjoV4AHShOixh5Ofw0wqaf6tHr5de2&#10;+A0AAP//AwBQSwMEFAAGAAgAAAAhAMJKeurfAAAACgEAAA8AAABkcnMvZG93bnJldi54bWxMj8tO&#10;wzAQRfdI/IM1SGwQdVpCSEOcChXlAwgPsZzG0zjgRxQ7afh7zKosR/fo3jPlbjGazTT63lkB61UC&#10;jGzrZG87AW+v9W0OzAe0ErWzJOCHPOyqy4sSC+lO9oXmJnQsllhfoAAVwlBw7ltFBv3KDWRjdnSj&#10;wRDPseNyxFMsN5pvkiTjBnsbFxQOtFfUfjeTEdDUPP3i+3x2H/rmWeGxXj6ndyGur5anR2CBlnCG&#10;4U8/qkMVnQ5ustIzLeBhm6cRFbDJ1sAikGf3W2AHAXdpmgCvSv7/heoXAAD//wMAUEsBAi0AFAAG&#10;AAgAAAAhALaDOJL+AAAA4QEAABMAAAAAAAAAAAAAAAAAAAAAAFtDb250ZW50X1R5cGVzXS54bWxQ&#10;SwECLQAUAAYACAAAACEAOP0h/9YAAACUAQAACwAAAAAAAAAAAAAAAAAvAQAAX3JlbHMvLnJlbHNQ&#10;SwECLQAUAAYACAAAACEAGZ9vFJQCAAAiBQAADgAAAAAAAAAAAAAAAAAuAgAAZHJzL2Uyb0RvYy54&#10;bWxQSwECLQAUAAYACAAAACEAwkp66t8AAAAKAQAADwAAAAAAAAAAAAAAAADuBAAAZHJzL2Rvd25y&#10;ZXYueG1sUEsFBgAAAAAEAAQA8wAAAPoFAAAAAA==&#10;" fillcolor="window" strokecolor="#f79646" strokeweight="2pt">
                <v:path arrowok="t"/>
                <v:textbox style="layout-flow:vertical;mso-layout-flow-alt:bottom-to-top">
                  <w:txbxContent>
                    <w:p w:rsidR="006020D2" w:rsidRDefault="006020D2" w:rsidP="006020D2">
                      <w:pPr>
                        <w:pStyle w:val="NormalWeb"/>
                        <w:spacing w:before="0" w:beforeAutospacing="0" w:after="0" w:afterAutospacing="0"/>
                        <w:jc w:val="center"/>
                      </w:pPr>
                      <w:r>
                        <w:rPr>
                          <w:rFonts w:ascii="Calibri" w:hAnsi="Calibri"/>
                          <w:color w:val="000000"/>
                          <w:position w:val="9"/>
                          <w:sz w:val="34"/>
                          <w:szCs w:val="34"/>
                          <w:vertAlign w:val="superscript"/>
                        </w:rPr>
                        <w:t>Enfoque Basado en H</w:t>
                      </w:r>
                      <w:r w:rsidRPr="000E0823">
                        <w:rPr>
                          <w:rFonts w:ascii="Calibri" w:hAnsi="Calibri"/>
                          <w:color w:val="000000"/>
                          <w:position w:val="9"/>
                          <w:sz w:val="34"/>
                          <w:szCs w:val="34"/>
                          <w:vertAlign w:val="superscript"/>
                        </w:rPr>
                        <w:t>echos</w:t>
                      </w:r>
                    </w:p>
                  </w:txbxContent>
                </v:textbox>
              </v:roundrect>
            </w:pict>
          </mc:Fallback>
        </mc:AlternateContent>
      </w:r>
      <w:r w:rsidRPr="006020D2">
        <w:rPr>
          <w:rFonts w:ascii="Arial" w:eastAsia="Times New Roman" w:hAnsi="Arial" w:cs="Arial"/>
          <w:noProof/>
          <w:lang w:eastAsia="es-CL"/>
        </w:rPr>
        <mc:AlternateContent>
          <mc:Choice Requires="wps">
            <w:drawing>
              <wp:anchor distT="0" distB="0" distL="114300" distR="114300" simplePos="0" relativeHeight="251665408" behindDoc="0" locked="0" layoutInCell="1" allowOverlap="1" wp14:anchorId="41B2118A" wp14:editId="6757C468">
                <wp:simplePos x="0" y="0"/>
                <wp:positionH relativeFrom="column">
                  <wp:posOffset>4226560</wp:posOffset>
                </wp:positionH>
                <wp:positionV relativeFrom="paragraph">
                  <wp:posOffset>155575</wp:posOffset>
                </wp:positionV>
                <wp:extent cx="428625" cy="2027555"/>
                <wp:effectExtent l="0" t="0" r="28575" b="10795"/>
                <wp:wrapNone/>
                <wp:docPr id="20" name="Rectángulo redondead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027555"/>
                        </a:xfrm>
                        <a:prstGeom prst="roundRect">
                          <a:avLst/>
                        </a:prstGeom>
                        <a:solidFill>
                          <a:sysClr val="window" lastClr="FFFFFF"/>
                        </a:solidFill>
                        <a:ln w="25400" cap="flat" cmpd="sng" algn="ctr">
                          <a:solidFill>
                            <a:srgbClr val="F79646"/>
                          </a:solidFill>
                          <a:prstDash val="solid"/>
                        </a:ln>
                        <a:effectLst/>
                      </wps:spPr>
                      <wps:txbx>
                        <w:txbxContent>
                          <w:p w:rsidR="006020D2" w:rsidRDefault="006020D2" w:rsidP="006020D2">
                            <w:pPr>
                              <w:pStyle w:val="NormalWeb"/>
                              <w:spacing w:before="0" w:beforeAutospacing="0" w:after="0" w:afterAutospacing="0"/>
                              <w:jc w:val="center"/>
                            </w:pPr>
                            <w:r w:rsidRPr="000E0823">
                              <w:rPr>
                                <w:rFonts w:ascii="Calibri" w:hAnsi="Calibri"/>
                                <w:color w:val="000000"/>
                                <w:position w:val="9"/>
                                <w:sz w:val="34"/>
                                <w:szCs w:val="34"/>
                                <w:vertAlign w:val="superscript"/>
                              </w:rPr>
                              <w:t xml:space="preserve">Mejora </w:t>
                            </w:r>
                            <w:proofErr w:type="spellStart"/>
                            <w:r w:rsidRPr="000E0823">
                              <w:rPr>
                                <w:rFonts w:ascii="Calibri" w:hAnsi="Calibri"/>
                                <w:color w:val="000000"/>
                                <w:position w:val="9"/>
                                <w:sz w:val="34"/>
                                <w:szCs w:val="34"/>
                                <w:vertAlign w:val="superscript"/>
                              </w:rPr>
                              <w:t>Contínua</w:t>
                            </w:r>
                            <w:proofErr w:type="spellEnd"/>
                          </w:p>
                        </w:txbxContent>
                      </wps:txbx>
                      <wps:bodyPr rot="0" spcFirstLastPara="0" vertOverflow="clip" horzOverflow="clip"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20" o:spid="_x0000_s1030" style="position:absolute;left:0;text-align:left;margin-left:332.8pt;margin-top:12.25pt;width:33.75pt;height:15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x5lQIAACIFAAAOAAAAZHJzL2Uyb0RvYy54bWysVEtu2zAQ3RfoHQjuG9mCbDdC5MBI4KKA&#10;kQRNiqzHFGUJpTgsSVtyb9Oz9GId0rLjpF0V5YIYcv6Pb3h13beK7aR1DeqCjy9GnEktsGz0puBf&#10;n5YfPnLmPOgSFGpZ8L10/Hr+/t1VZ3KZYo2qlJZREO3yzhS89t7kSeJELVtwF2ikJmWFtgVPR7tJ&#10;SgsdRW9Vko5G06RDWxqLQjpHt7cHJZ/H+FUlhb+vKic9UwWn2nzcbdzXYU/mV5BvLJi6EUMZ8A9V&#10;tNBoSnoKdQse2NY2f4RqG2HRYeUvBLYJVlUjZOyBuhmP3nTzWIORsRcCx5kTTO7/hRV3uwfLmrLg&#10;KcGjoaU3+kKo/fqpN1uFzMoSdSmhREYGhFZnXE5Oj+bBhn6dWaH45kiRvNKEgxts+sq2wZa6ZX2E&#10;fn+CXvaeCbrM0o/TdMKZIFU6SmeTySRkSyA/ehvr/CeJLQtCwS1udRkqjbDDbuX8wf5oF6tD1ZTL&#10;Rql42LsbZdkOiArEoBI7zhQ4T5cFX8Y1pHTnbkqzjmqaZCMCSABxtFLgSWwNoeb0hjNQGyK/8DbW&#10;8srb2c36lHU5u5xm078lCUXfgqsP1cUIg5nSoXYZqTz0+IJtkHy/7uMDZsEj3Kyx3NOjWjyw3Rmx&#10;bCj+inp9AEv0pkZoZP09bZVC6k6oxnBWo/3x9i7YFTzs6YzcOpoUavr7Fqwk9D5rouLlOMtI5eMh&#10;m8wCkey5Zn2u0dv2BukFxvQvGBHFYO/VUawsts801IuQmFSgBRVWcIL8IN74w/zSpyDkYhGNaJgM&#10;+JV+NCKEDpAFSJ/6Z7BmYIwnrt3hcaYgf8OZg23w1LjYeqyaSKgXQAeK0yBGXg6fRpj083O0evna&#10;5r8BAAD//wMAUEsDBBQABgAIAAAAIQBZKeEo3wAAAAoBAAAPAAAAZHJzL2Rvd25yZXYueG1sTI/R&#10;ToMwFIbvTXyH5ph4Y1zZYIwgZTEzPIBMzS47egZoe0poYfj21iu9PPm//P93iv1iNJtxdL0lAetV&#10;BAypsaqnVsDbsXrMgDkvSUltCQV8o4N9eXtTyFzZK73iXPuWhRJyuRTQeT/knLumQyPdyg5IIbvY&#10;0UgfzrHlapTXUG4030RRyo3sKSx0csBDh81XPRkBdcWTT37IZvuhH146eamW0/QuxP3d8vwEzOPi&#10;/2D41Q/qUAans51IOaYFpOk2DaiATbIFFoBdHK+BnQXESZwBLwv+/4XyBwAA//8DAFBLAQItABQA&#10;BgAIAAAAIQC2gziS/gAAAOEBAAATAAAAAAAAAAAAAAAAAAAAAABbQ29udGVudF9UeXBlc10ueG1s&#10;UEsBAi0AFAAGAAgAAAAhADj9If/WAAAAlAEAAAsAAAAAAAAAAAAAAAAALwEAAF9yZWxzLy5yZWxz&#10;UEsBAi0AFAAGAAgAAAAhANtA/HmVAgAAIgUAAA4AAAAAAAAAAAAAAAAALgIAAGRycy9lMm9Eb2Mu&#10;eG1sUEsBAi0AFAAGAAgAAAAhAFkp4SjfAAAACgEAAA8AAAAAAAAAAAAAAAAA7wQAAGRycy9kb3du&#10;cmV2LnhtbFBLBQYAAAAABAAEAPMAAAD7BQAAAAA=&#10;" fillcolor="window" strokecolor="#f79646" strokeweight="2pt">
                <v:path arrowok="t"/>
                <v:textbox style="layout-flow:vertical;mso-layout-flow-alt:bottom-to-top">
                  <w:txbxContent>
                    <w:p w:rsidR="006020D2" w:rsidRDefault="006020D2" w:rsidP="006020D2">
                      <w:pPr>
                        <w:pStyle w:val="NormalWeb"/>
                        <w:spacing w:before="0" w:beforeAutospacing="0" w:after="0" w:afterAutospacing="0"/>
                        <w:jc w:val="center"/>
                      </w:pPr>
                      <w:r w:rsidRPr="000E0823">
                        <w:rPr>
                          <w:rFonts w:ascii="Calibri" w:hAnsi="Calibri"/>
                          <w:color w:val="000000"/>
                          <w:position w:val="9"/>
                          <w:sz w:val="34"/>
                          <w:szCs w:val="34"/>
                          <w:vertAlign w:val="superscript"/>
                        </w:rPr>
                        <w:t xml:space="preserve">Mejora </w:t>
                      </w:r>
                      <w:proofErr w:type="spellStart"/>
                      <w:r w:rsidRPr="000E0823">
                        <w:rPr>
                          <w:rFonts w:ascii="Calibri" w:hAnsi="Calibri"/>
                          <w:color w:val="000000"/>
                          <w:position w:val="9"/>
                          <w:sz w:val="34"/>
                          <w:szCs w:val="34"/>
                          <w:vertAlign w:val="superscript"/>
                        </w:rPr>
                        <w:t>Contínua</w:t>
                      </w:r>
                      <w:proofErr w:type="spellEnd"/>
                    </w:p>
                  </w:txbxContent>
                </v:textbox>
              </v:roundrect>
            </w:pict>
          </mc:Fallback>
        </mc:AlternateContent>
      </w:r>
      <w:r w:rsidRPr="006020D2">
        <w:rPr>
          <w:rFonts w:ascii="Arial" w:eastAsia="Times New Roman" w:hAnsi="Arial" w:cs="Arial"/>
          <w:noProof/>
          <w:lang w:eastAsia="es-CL"/>
        </w:rPr>
        <mc:AlternateContent>
          <mc:Choice Requires="wps">
            <w:drawing>
              <wp:anchor distT="0" distB="0" distL="114300" distR="114300" simplePos="0" relativeHeight="251664384" behindDoc="0" locked="0" layoutInCell="1" allowOverlap="1" wp14:anchorId="2D16AB7D" wp14:editId="59BDAEDA">
                <wp:simplePos x="0" y="0"/>
                <wp:positionH relativeFrom="column">
                  <wp:posOffset>3394710</wp:posOffset>
                </wp:positionH>
                <wp:positionV relativeFrom="paragraph">
                  <wp:posOffset>130810</wp:posOffset>
                </wp:positionV>
                <wp:extent cx="428625" cy="2012950"/>
                <wp:effectExtent l="0" t="0" r="28575" b="25400"/>
                <wp:wrapNone/>
                <wp:docPr id="19"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012950"/>
                        </a:xfrm>
                        <a:prstGeom prst="roundRect">
                          <a:avLst/>
                        </a:prstGeom>
                        <a:solidFill>
                          <a:sysClr val="window" lastClr="FFFFFF"/>
                        </a:solidFill>
                        <a:ln w="25400" cap="flat" cmpd="sng" algn="ctr">
                          <a:solidFill>
                            <a:srgbClr val="F79646"/>
                          </a:solidFill>
                          <a:prstDash val="solid"/>
                        </a:ln>
                        <a:effectLst/>
                      </wps:spPr>
                      <wps:txbx>
                        <w:txbxContent>
                          <w:p w:rsidR="006020D2" w:rsidRDefault="006020D2" w:rsidP="006020D2">
                            <w:pPr>
                              <w:pStyle w:val="NormalWeb"/>
                              <w:spacing w:before="0" w:beforeAutospacing="0" w:after="0" w:afterAutospacing="0"/>
                              <w:jc w:val="center"/>
                            </w:pPr>
                            <w:r w:rsidRPr="000E0823">
                              <w:rPr>
                                <w:rFonts w:ascii="Calibri" w:hAnsi="Calibri"/>
                                <w:color w:val="000000"/>
                                <w:position w:val="9"/>
                                <w:sz w:val="34"/>
                                <w:szCs w:val="34"/>
                                <w:vertAlign w:val="superscript"/>
                              </w:rPr>
                              <w:t>Enfoque de Sistema</w:t>
                            </w:r>
                          </w:p>
                        </w:txbxContent>
                      </wps:txbx>
                      <wps:bodyPr rot="0" spcFirstLastPara="0" vertOverflow="clip" horzOverflow="clip"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19" o:spid="_x0000_s1031" style="position:absolute;left:0;text-align:left;margin-left:267.3pt;margin-top:10.3pt;width:33.75pt;height: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y+mQIAACIFAAAOAAAAZHJzL2Uyb0RvYy54bWysVM1u2zAMvg/YOwi6r06MJF2MOkXQIsOA&#10;oC3WDj0zsvyDyaImKXGyt9mz7MVGyU6adjsN80EgzR+RHz/q6nrfKraT1jWocz6+GHEmtcCi0VXO&#10;vz6tPnzkzHnQBSjUMucH6fj14v27q85kMsUaVSEtoyTaZZ3Jee29yZLEiVq24C7QSE3GEm0LnlRb&#10;JYWFjrK3KklHo1nSoS2MRSGdo7+3vZEvYv6ylMLfl6WTnqmcU20+njaem3AmiyvIKgumbsRQBvxD&#10;FS00mi49pboFD2xrmz9StY2w6LD0FwLbBMuyETL2QN2MR2+6eazByNgLgePMCSb3/9KKu92DZU1B&#10;s5tzpqGlGX0h1H791NVWIbOyQF1IKJCRA6HVGZdR0KN5sKFfZ9YovjkyJK8sQXGDz760bfClbtk+&#10;Qn84QS/3ngn6OUk/ztIpZ4JMhEQ6n8bZJJAdo411/pPElgUh5xa3ugiVRthht3Y+FAHZ0S9Wh6op&#10;Vo1SUTm4G2XZDogKxKACO84UOE8/c76KX2iQUrjzMKVZRzVNJyPijwDiaKnAk9gaQs3pijNQFZFf&#10;eBtreRXtbLU53bq6nM8ms79dEoq+BVf31cUMg5vSoXYZqTz0+IJtkPx+s48DnB7Hs8HiQEO12LPd&#10;GbFqKP+aen0AS/SmRmhl/T0dpULqTqjGcFaj/fH2X/DLeTjTSwrraFOo6e9bsJLQ+6yJivPxZEIm&#10;H5XJ9DIlxZ5bNucWvW1vkCYwpnfBiCgGf6+OYmmxfaalXoaLyQRaUGE5J8h78cb3+0uPgpDLZXSi&#10;ZTLg1/rRiJA6QBYgfdo/gzUDYzxx7Q6POwXZG870viFS43LrsWwioQLEPaADxWkRI0mGRyNs+rke&#10;vV6etsVvAAAA//8DAFBLAwQUAAYACAAAACEATwrxneAAAAAKAQAADwAAAGRycy9kb3ducmV2Lnht&#10;bEyPy07DMBBF90j8gzVIbBC1m5S0CplUqCgfQHioSzd240A8jmInDX+PWcFqNJqjO+cW+8X2bNaj&#10;7xwhrFcCmKbGqY5ahLfX6n4HzAdJSvaONMK39rAvr68KmSt3oRc916FlMYR8LhFMCEPOuW+MttKv&#10;3KAp3s5utDLEdWy5GuUlhtueJ0Jk3MqO4gcjB30wuvmqJ4tQV3zzyQ+72X30d89GnqvlOL0j3t4s&#10;T4/Agl7CHwy/+lEdyuh0chMpz3qEh3STRRQhEXFGIBPJGtgJIU23GfCy4P8rlD8AAAD//wMAUEsB&#10;Ai0AFAAGAAgAAAAhALaDOJL+AAAA4QEAABMAAAAAAAAAAAAAAAAAAAAAAFtDb250ZW50X1R5cGVz&#10;XS54bWxQSwECLQAUAAYACAAAACEAOP0h/9YAAACUAQAACwAAAAAAAAAAAAAAAAAvAQAAX3JlbHMv&#10;LnJlbHNQSwECLQAUAAYACAAAACEA3/ZMvpkCAAAiBQAADgAAAAAAAAAAAAAAAAAuAgAAZHJzL2Uy&#10;b0RvYy54bWxQSwECLQAUAAYACAAAACEATwrxneAAAAAKAQAADwAAAAAAAAAAAAAAAADzBAAAZHJz&#10;L2Rvd25yZXYueG1sUEsFBgAAAAAEAAQA8wAAAAAGAAAAAA==&#10;" fillcolor="window" strokecolor="#f79646" strokeweight="2pt">
                <v:path arrowok="t"/>
                <v:textbox style="layout-flow:vertical;mso-layout-flow-alt:bottom-to-top">
                  <w:txbxContent>
                    <w:p w:rsidR="006020D2" w:rsidRDefault="006020D2" w:rsidP="006020D2">
                      <w:pPr>
                        <w:pStyle w:val="NormalWeb"/>
                        <w:spacing w:before="0" w:beforeAutospacing="0" w:after="0" w:afterAutospacing="0"/>
                        <w:jc w:val="center"/>
                      </w:pPr>
                      <w:r w:rsidRPr="000E0823">
                        <w:rPr>
                          <w:rFonts w:ascii="Calibri" w:hAnsi="Calibri"/>
                          <w:color w:val="000000"/>
                          <w:position w:val="9"/>
                          <w:sz w:val="34"/>
                          <w:szCs w:val="34"/>
                          <w:vertAlign w:val="superscript"/>
                        </w:rPr>
                        <w:t>Enfoque de Sistema</w:t>
                      </w:r>
                    </w:p>
                  </w:txbxContent>
                </v:textbox>
              </v:roundrect>
            </w:pict>
          </mc:Fallback>
        </mc:AlternateContent>
      </w:r>
      <w:r w:rsidRPr="006020D2">
        <w:rPr>
          <w:rFonts w:ascii="Arial" w:eastAsia="Times New Roman" w:hAnsi="Arial" w:cs="Arial"/>
          <w:noProof/>
          <w:lang w:eastAsia="es-CL"/>
        </w:rPr>
        <mc:AlternateContent>
          <mc:Choice Requires="wps">
            <w:drawing>
              <wp:anchor distT="0" distB="0" distL="114300" distR="114300" simplePos="0" relativeHeight="251663360" behindDoc="0" locked="0" layoutInCell="1" allowOverlap="1" wp14:anchorId="5CE9D63B" wp14:editId="11CC8B00">
                <wp:simplePos x="0" y="0"/>
                <wp:positionH relativeFrom="column">
                  <wp:posOffset>2571750</wp:posOffset>
                </wp:positionH>
                <wp:positionV relativeFrom="paragraph">
                  <wp:posOffset>120015</wp:posOffset>
                </wp:positionV>
                <wp:extent cx="428625" cy="1983105"/>
                <wp:effectExtent l="0" t="0" r="28575" b="17145"/>
                <wp:wrapNone/>
                <wp:docPr id="18"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1983105"/>
                        </a:xfrm>
                        <a:prstGeom prst="roundRect">
                          <a:avLst/>
                        </a:prstGeom>
                        <a:solidFill>
                          <a:sysClr val="window" lastClr="FFFFFF"/>
                        </a:solidFill>
                        <a:ln w="25400" cap="flat" cmpd="sng" algn="ctr">
                          <a:solidFill>
                            <a:srgbClr val="F79646"/>
                          </a:solidFill>
                          <a:prstDash val="solid"/>
                        </a:ln>
                        <a:effectLst/>
                      </wps:spPr>
                      <wps:txbx>
                        <w:txbxContent>
                          <w:p w:rsidR="006020D2" w:rsidRDefault="006020D2" w:rsidP="006020D2">
                            <w:pPr>
                              <w:pStyle w:val="NormalWeb"/>
                              <w:spacing w:before="0" w:beforeAutospacing="0" w:after="0" w:afterAutospacing="0"/>
                              <w:jc w:val="center"/>
                            </w:pPr>
                            <w:r>
                              <w:rPr>
                                <w:rFonts w:ascii="Calibri" w:hAnsi="Calibri"/>
                                <w:color w:val="000000"/>
                                <w:position w:val="9"/>
                                <w:sz w:val="34"/>
                                <w:szCs w:val="34"/>
                                <w:vertAlign w:val="superscript"/>
                              </w:rPr>
                              <w:t>E</w:t>
                            </w:r>
                            <w:r w:rsidRPr="000E0823">
                              <w:rPr>
                                <w:rFonts w:ascii="Calibri" w:hAnsi="Calibri"/>
                                <w:color w:val="000000"/>
                                <w:position w:val="9"/>
                                <w:sz w:val="34"/>
                                <w:szCs w:val="34"/>
                                <w:vertAlign w:val="superscript"/>
                              </w:rPr>
                              <w:t>nfoque basado en Procesos</w:t>
                            </w:r>
                          </w:p>
                        </w:txbxContent>
                      </wps:txbx>
                      <wps:bodyPr rot="0" spcFirstLastPara="0" vertOverflow="clip" horzOverflow="clip"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18" o:spid="_x0000_s1032" style="position:absolute;left:0;text-align:left;margin-left:202.5pt;margin-top:9.45pt;width:33.75pt;height:15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XPjlgIAACIFAAAOAAAAZHJzL2Uyb0RvYy54bWysVEtu2zAQ3RfoHQjuG9mq7SRG5MBI4KKA&#10;kQRNiqzHFPVBKQ5L0pbc2/QsvViHlOw4aVdFtSA4nP+bN7q67hrFdtK6GnXGx2cjzqQWmNe6zPjX&#10;p9WHC86cB52DQi0zvpeOXy/ev7tqzVymWKHKpWUURLt5azJeeW/mSeJEJRtwZ2ikJmWBtgFPoi2T&#10;3EJL0RuVpKPRLGnR5saikM7R622v5IsYvyik8PdF4aRnKuNUm4+njecmnMniCualBVPVYigD/qGK&#10;BmpNSY+hbsED29r6j1BNLSw6LPyZwCbBoqiFjD1QN+PRm24eKzAy9kLgOHOEyf2/sOJu92BZndPs&#10;aFIaGprRF0Lt109dbhUyK3PUuYQcGRkQWq1xc3J6NA829OvMGsU3R4rklSYIbrDpCtsEW+qWdRH6&#10;/RF62Xkm6HGSXszSKWeCVOPLi4/j0TRkS2B+8DbW+U8SGxYuGbe41XmoNMIOu7Xzvf3BLlaHqs5X&#10;tVJR2LsbZdkOiArEoBxbzhQ4T48ZX8VvSOlO3ZRmbcbT6WRE/BFAHC0UeLo2hlBzuuQMVEnkF97G&#10;Wl55O1tujllX55ezyexvSULRt+CqvroYYTBTOtQuI5WHHl+wDTffbbo4wBg4vGww39NQLfZsd0as&#10;aoq/pl4fwBK9qRFaWX9PR6GQuhOqNpxVaH+8fQt2GQ9nek5uLW0KNf19C1YSep81UfFyPJmQykdh&#10;Mj1PSbCnms2pRm+bG6QJjOm/YES8BnuvDtfCYvNMS70MiUkFWlBhGSfI++uN7/eXfgpCLpfRiJbJ&#10;gF/rRyNC6ABZgPSpewZrBsZ44todHnYK5m8409sGT43LrceijoR6AXSgOC1i5OXw0wibfipHq5df&#10;2+I3AAAA//8DAFBLAwQUAAYACAAAACEAkKOLVN8AAAAKAQAADwAAAGRycy9kb3ducmV2LnhtbEyP&#10;zU7DMBCE70i8g7VIXBB1mqYQQpwKFeUBCD/i6MZuHLDXUeyk4e1ZTuU4mtHMN+VucZbNegy9RwHr&#10;VQJMY+tVj52At9f6NgcWokQlrUct4EcH2FWXF6UslD/hi56b2DEqwVBIASbGoeA8tEY7GVZ+0Eje&#10;0Y9ORpJjx9UoT1TuLE+T5I472SMtGDnovdHtdzM5AU3Nsy++z2f/YW+ejTzWy+f0LsT11fL0CCzq&#10;JZ7D8IdP6FAR08FPqAKzArJkS18iGfkDMApk9+kW2EHAZrNOgVcl/3+h+gUAAP//AwBQSwECLQAU&#10;AAYACAAAACEAtoM4kv4AAADhAQAAEwAAAAAAAAAAAAAAAAAAAAAAW0NvbnRlbnRfVHlwZXNdLnht&#10;bFBLAQItABQABgAIAAAAIQA4/SH/1gAAAJQBAAALAAAAAAAAAAAAAAAAAC8BAABfcmVscy8ucmVs&#10;c1BLAQItABQABgAIAAAAIQA3mXPjlgIAACIFAAAOAAAAAAAAAAAAAAAAAC4CAABkcnMvZTJvRG9j&#10;LnhtbFBLAQItABQABgAIAAAAIQCQo4tU3wAAAAoBAAAPAAAAAAAAAAAAAAAAAPAEAABkcnMvZG93&#10;bnJldi54bWxQSwUGAAAAAAQABADzAAAA/AUAAAAA&#10;" fillcolor="window" strokecolor="#f79646" strokeweight="2pt">
                <v:path arrowok="t"/>
                <v:textbox style="layout-flow:vertical;mso-layout-flow-alt:bottom-to-top">
                  <w:txbxContent>
                    <w:p w:rsidR="006020D2" w:rsidRDefault="006020D2" w:rsidP="006020D2">
                      <w:pPr>
                        <w:pStyle w:val="NormalWeb"/>
                        <w:spacing w:before="0" w:beforeAutospacing="0" w:after="0" w:afterAutospacing="0"/>
                        <w:jc w:val="center"/>
                      </w:pPr>
                      <w:r>
                        <w:rPr>
                          <w:rFonts w:ascii="Calibri" w:hAnsi="Calibri"/>
                          <w:color w:val="000000"/>
                          <w:position w:val="9"/>
                          <w:sz w:val="34"/>
                          <w:szCs w:val="34"/>
                          <w:vertAlign w:val="superscript"/>
                        </w:rPr>
                        <w:t>E</w:t>
                      </w:r>
                      <w:r w:rsidRPr="000E0823">
                        <w:rPr>
                          <w:rFonts w:ascii="Calibri" w:hAnsi="Calibri"/>
                          <w:color w:val="000000"/>
                          <w:position w:val="9"/>
                          <w:sz w:val="34"/>
                          <w:szCs w:val="34"/>
                          <w:vertAlign w:val="superscript"/>
                        </w:rPr>
                        <w:t>nfoque basado en Procesos</w:t>
                      </w:r>
                    </w:p>
                  </w:txbxContent>
                </v:textbox>
              </v:roundrect>
            </w:pict>
          </mc:Fallback>
        </mc:AlternateContent>
      </w:r>
      <w:r w:rsidRPr="006020D2">
        <w:rPr>
          <w:rFonts w:ascii="Arial" w:eastAsia="Times New Roman" w:hAnsi="Arial" w:cs="Arial"/>
          <w:noProof/>
          <w:lang w:eastAsia="es-CL"/>
        </w:rPr>
        <mc:AlternateContent>
          <mc:Choice Requires="wps">
            <w:drawing>
              <wp:anchor distT="0" distB="0" distL="114300" distR="114300" simplePos="0" relativeHeight="251662336" behindDoc="0" locked="0" layoutInCell="1" allowOverlap="1" wp14:anchorId="6EFD3240" wp14:editId="027DA462">
                <wp:simplePos x="0" y="0"/>
                <wp:positionH relativeFrom="column">
                  <wp:posOffset>1748790</wp:posOffset>
                </wp:positionH>
                <wp:positionV relativeFrom="paragraph">
                  <wp:posOffset>113030</wp:posOffset>
                </wp:positionV>
                <wp:extent cx="428625" cy="2022475"/>
                <wp:effectExtent l="0" t="0" r="28575" b="15875"/>
                <wp:wrapNone/>
                <wp:docPr id="17" name="Rectángulo redondead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022475"/>
                        </a:xfrm>
                        <a:prstGeom prst="roundRect">
                          <a:avLst/>
                        </a:prstGeom>
                        <a:solidFill>
                          <a:sysClr val="window" lastClr="FFFFFF"/>
                        </a:solidFill>
                        <a:ln w="25400" cap="flat" cmpd="sng" algn="ctr">
                          <a:solidFill>
                            <a:srgbClr val="F79646"/>
                          </a:solidFill>
                          <a:prstDash val="solid"/>
                        </a:ln>
                        <a:effectLst/>
                      </wps:spPr>
                      <wps:txbx>
                        <w:txbxContent>
                          <w:p w:rsidR="006020D2" w:rsidRDefault="006020D2" w:rsidP="006020D2">
                            <w:pPr>
                              <w:pStyle w:val="NormalWeb"/>
                              <w:spacing w:before="0" w:beforeAutospacing="0" w:after="0" w:afterAutospacing="0"/>
                              <w:jc w:val="center"/>
                            </w:pPr>
                            <w:r>
                              <w:rPr>
                                <w:rFonts w:ascii="Calibri" w:hAnsi="Calibri"/>
                                <w:color w:val="000000"/>
                                <w:position w:val="9"/>
                                <w:sz w:val="34"/>
                                <w:szCs w:val="34"/>
                                <w:vertAlign w:val="superscript"/>
                              </w:rPr>
                              <w:t>P</w:t>
                            </w:r>
                            <w:r w:rsidRPr="000E0823">
                              <w:rPr>
                                <w:rFonts w:ascii="Calibri" w:hAnsi="Calibri"/>
                                <w:color w:val="000000"/>
                                <w:position w:val="9"/>
                                <w:sz w:val="34"/>
                                <w:szCs w:val="34"/>
                                <w:vertAlign w:val="superscript"/>
                              </w:rPr>
                              <w:t>articipación del Personal</w:t>
                            </w:r>
                          </w:p>
                        </w:txbxContent>
                      </wps:txbx>
                      <wps:bodyPr rot="0" spcFirstLastPara="0" vertOverflow="clip" horzOverflow="clip"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17" o:spid="_x0000_s1033" style="position:absolute;left:0;text-align:left;margin-left:137.7pt;margin-top:8.9pt;width:33.75pt;height:1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fzlQIAACIFAAAOAAAAZHJzL2Uyb0RvYy54bWysVEtu2zAQ3RfoHQjuG9mCbDdG5MBI4KKA&#10;kQRNiqzHFPVBKQ5L0pbd2/QsvViHlOw4aVdFtSA4mv+bN7y63reK7aR1Deqcjy9GnEktsGh0lfOv&#10;T6sPHzlzHnQBCrXM+UE6fr14/+6qM3OZYo2qkJZREO3mncl57b2ZJ4kTtWzBXaCRmpQl2hY8ibZK&#10;CgsdRW9Vko5G06RDWxiLQjpHf297JV/E+GUphb8vSyc9Uzmn2nw8bTw34UwWVzCvLJi6EUMZ8A9V&#10;tNBoSnoKdQse2NY2f4RqG2HRYekvBLYJlmUjZOyBuhmP3nTzWIORsRcCx5kTTO7/hRV3uwfLmoJm&#10;N+NMQ0sz+kKo/fqpq61CZmWBupBQICMDQqszbk5Oj+bBhn6dWaP45kiRvNIEwQ02+9K2wZa6ZfsI&#10;/eEEvdx7Juhnln6cphPOBKnSUZpms0nIlsD86G2s858ktixccm5xq4tQaYQddmvne/ujXawOVVOs&#10;GqWicHA3yrIdEBWIQQV2nClwnn7mfBW/IaU7d1OadVTTJBsRfwQQR0sFnq6tIdScrjgDVRH5hbex&#10;llfezlabU9bV7HKaTf+WJBR9C67uq4sRBjOlQ+0yUnno8QXbcPP7zT4O8DSeDRYHGqrFnu3OiFVD&#10;8dfU6wNYojc1Qivr7+koFVJ3QjWGsxrtj7f/gl3Ow5nOyK2jTaGmv2/BSkLvsyYqXo6zjFQ+Ctlk&#10;lpJgzzWbc43etjdIExjTu2BEvAZ7r47X0mL7TEu9DIlJBVpQYTknyPvrje/3lx4FIZfLaETLZMCv&#10;9aMRIXSALED6tH8GawbGeOLaHR53CuZvONPbBk+Ny63HsomEChD3gA4Up0WMvBwejbDp53K0enna&#10;Fr8BAAD//wMAUEsDBBQABgAIAAAAIQAMwfuP3wAAAAoBAAAPAAAAZHJzL2Rvd25yZXYueG1sTI/N&#10;TsMwEITvSLyDtUhcEHVIQltCnAoV5QEIP+Loxm4csNdR7KTh7VlO5baj+TQ7U+4WZ9msx9B7FHC3&#10;SoBpbL3qsRPw9lrfboGFKFFJ61EL+NEBdtXlRSkL5U/4oucmdoxCMBRSgIlxKDgPrdFOhpUfNJJ3&#10;9KOTkeTYcTXKE4U7y9MkWXMne6QPRg56b3T73UxOQFPz/Ivvt7P/sDfPRh7r5XN6F+L6anl6BBb1&#10;Es8w/NWn6lBRp4OfUAVmBaSb+5xQMjY0gYAsTx+AHejI1hnwquT/J1S/AAAA//8DAFBLAQItABQA&#10;BgAIAAAAIQC2gziS/gAAAOEBAAATAAAAAAAAAAAAAAAAAAAAAABbQ29udGVudF9UeXBlc10ueG1s&#10;UEsBAi0AFAAGAAgAAAAhADj9If/WAAAAlAEAAAsAAAAAAAAAAAAAAAAALwEAAF9yZWxzLy5yZWxz&#10;UEsBAi0AFAAGAAgAAAAhACoql/OVAgAAIgUAAA4AAAAAAAAAAAAAAAAALgIAAGRycy9lMm9Eb2Mu&#10;eG1sUEsBAi0AFAAGAAgAAAAhAAzB+4/fAAAACgEAAA8AAAAAAAAAAAAAAAAA7wQAAGRycy9kb3du&#10;cmV2LnhtbFBLBQYAAAAABAAEAPMAAAD7BQAAAAA=&#10;" fillcolor="window" strokecolor="#f79646" strokeweight="2pt">
                <v:path arrowok="t"/>
                <v:textbox style="layout-flow:vertical;mso-layout-flow-alt:bottom-to-top">
                  <w:txbxContent>
                    <w:p w:rsidR="006020D2" w:rsidRDefault="006020D2" w:rsidP="006020D2">
                      <w:pPr>
                        <w:pStyle w:val="NormalWeb"/>
                        <w:spacing w:before="0" w:beforeAutospacing="0" w:after="0" w:afterAutospacing="0"/>
                        <w:jc w:val="center"/>
                      </w:pPr>
                      <w:r>
                        <w:rPr>
                          <w:rFonts w:ascii="Calibri" w:hAnsi="Calibri"/>
                          <w:color w:val="000000"/>
                          <w:position w:val="9"/>
                          <w:sz w:val="34"/>
                          <w:szCs w:val="34"/>
                          <w:vertAlign w:val="superscript"/>
                        </w:rPr>
                        <w:t>P</w:t>
                      </w:r>
                      <w:r w:rsidRPr="000E0823">
                        <w:rPr>
                          <w:rFonts w:ascii="Calibri" w:hAnsi="Calibri"/>
                          <w:color w:val="000000"/>
                          <w:position w:val="9"/>
                          <w:sz w:val="34"/>
                          <w:szCs w:val="34"/>
                          <w:vertAlign w:val="superscript"/>
                        </w:rPr>
                        <w:t>articipación del Personal</w:t>
                      </w:r>
                    </w:p>
                  </w:txbxContent>
                </v:textbox>
              </v:roundrect>
            </w:pict>
          </mc:Fallback>
        </mc:AlternateContent>
      </w:r>
      <w:r w:rsidRPr="006020D2">
        <w:rPr>
          <w:rFonts w:ascii="Arial" w:eastAsia="Times New Roman" w:hAnsi="Arial" w:cs="Arial"/>
          <w:noProof/>
          <w:lang w:eastAsia="es-CL"/>
        </w:rPr>
        <mc:AlternateContent>
          <mc:Choice Requires="wps">
            <w:drawing>
              <wp:anchor distT="0" distB="0" distL="114300" distR="114300" simplePos="0" relativeHeight="251661312" behindDoc="0" locked="0" layoutInCell="1" allowOverlap="1" wp14:anchorId="29180311" wp14:editId="193A7740">
                <wp:simplePos x="0" y="0"/>
                <wp:positionH relativeFrom="column">
                  <wp:posOffset>866775</wp:posOffset>
                </wp:positionH>
                <wp:positionV relativeFrom="paragraph">
                  <wp:posOffset>122555</wp:posOffset>
                </wp:positionV>
                <wp:extent cx="485775" cy="2012950"/>
                <wp:effectExtent l="0" t="0" r="28575" b="25400"/>
                <wp:wrapNone/>
                <wp:docPr id="16" name="Rectángulo redondead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012950"/>
                        </a:xfrm>
                        <a:prstGeom prst="roundRect">
                          <a:avLst/>
                        </a:prstGeom>
                        <a:solidFill>
                          <a:sysClr val="window" lastClr="FFFFFF"/>
                        </a:solidFill>
                        <a:ln w="25400" cap="flat" cmpd="sng" algn="ctr">
                          <a:solidFill>
                            <a:srgbClr val="F79646"/>
                          </a:solidFill>
                          <a:prstDash val="solid"/>
                        </a:ln>
                        <a:effectLst/>
                      </wps:spPr>
                      <wps:txbx>
                        <w:txbxContent>
                          <w:p w:rsidR="006020D2" w:rsidRDefault="006020D2" w:rsidP="006020D2">
                            <w:pPr>
                              <w:pStyle w:val="NormalWeb"/>
                              <w:spacing w:before="0" w:beforeAutospacing="0" w:after="0" w:afterAutospacing="0"/>
                              <w:jc w:val="center"/>
                            </w:pPr>
                            <w:r w:rsidRPr="000E0823">
                              <w:rPr>
                                <w:rFonts w:ascii="Calibri" w:hAnsi="Calibri"/>
                                <w:color w:val="000000"/>
                                <w:position w:val="9"/>
                                <w:sz w:val="34"/>
                                <w:szCs w:val="34"/>
                                <w:vertAlign w:val="superscript"/>
                              </w:rPr>
                              <w:t>Liderazgo</w:t>
                            </w:r>
                          </w:p>
                        </w:txbxContent>
                      </wps:txbx>
                      <wps:bodyPr rot="0" spcFirstLastPara="0" vertOverflow="clip" horzOverflow="clip"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16" o:spid="_x0000_s1034" style="position:absolute;left:0;text-align:left;margin-left:68.25pt;margin-top:9.65pt;width:38.25pt;height:1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BsmQIAACIFAAAOAAAAZHJzL2Uyb0RvYy54bWysVM1u2zAMvg/YOwi6r06CpGmNOkXQIsOA&#10;oC3WDj0zsvyDyaImKbGzt9mz7MVGyU6aZrdhPgiiSVEfP37UzW3XKLaT1tWoMz6+GHEmtcC81mXG&#10;v72sPl1x5jzoHBRqmfG9dPx28fHDTWtSOcEKVS4toyTapa3JeOW9SZPEiUo24C7QSE3OAm0Dnkxb&#10;JrmFlrI3KpmMRpdJizY3FoV0jv7e906+iPmLQgr/WBROeqYyTth8XG1cN2FNFjeQlhZMVYsBBvwD&#10;igZqTZceU92DB7a19V+pmlpYdFj4C4FNgkVRCxlroGrGo7NqniswMtZC5DhzpMn9v7TiYfdkWZ1T&#10;7y4509BQj74Sa79/6XKrkFmZo84l5MgogNhqjUvp0LN5sqFeZ9YovjtyJO88wXBDTFfYJsRStayL&#10;1O+P1MvOM0E/p1ez+XzGmSAXMTG5nsXeJJAeThvr/GeJDQubjFvc6jwgjbTDbu18AAHpIS6iQ1Xn&#10;q1qpaOzdnbJsByQFUlCOLWcKnKefGV/FLxRIKdzpMaVZS5hm0xHpRwBptFDgadsYYs3pkjNQJYlf&#10;eBuxvDvtbLk53rqaX19OI4vnlwTQ9+CqHl3MMGBROmCXUcpDjW/chp3vNl1s4NWhPRvM99RUi73a&#10;nRGrmvKvqdYnsCRvKoRG1j/SUiik6oSqDWcV2p/n/0JcxsM6mdOxliaFiv6xBSuJvS+apHg9nk7J&#10;5aMxnc0nZNhTz+bUo7fNHVIHxvQuGBG3Id6rw7aw2LzSUC/DxeQCLQhYxonyfnvn+/mlR0HI5TIG&#10;0TAZ8Gv9bERIHSgLlL50r2DNoBhPWnvAw0xBeqaZPjac1LjceizqKKhAcU/oIHEaxCiS4dEIk35q&#10;x6i3p23xBwAA//8DAFBLAwQUAAYACAAAACEAKngfkt0AAAAKAQAADwAAAGRycy9kb3ducmV2Lnht&#10;bEyPy07DMBBF90j8gzVIbBB1WkNUQpwKFeUDSAGxnMZuHPAjip00/D3DCnZzNUf3Ue4WZ9msx9gH&#10;L2G9yoBp3wbV+07C66G+3QKLCb1CG7yW8K0j7KrLixILFc7+Rc9N6hiZ+FigBJPSUHAeW6MdxlUY&#10;tKffKYwOE8mx42rEM5k7yzdZlnOHvacEg4PeG91+NZOT0NT87pPvt3N4tzfPBk/18jG9SXl9tTw9&#10;Akt6SX8w/Nan6lBRp2OYvIrMkhb5PaF0PAhgBGzWgsYdJQiRC+BVyf9PqH4AAAD//wMAUEsBAi0A&#10;FAAGAAgAAAAhALaDOJL+AAAA4QEAABMAAAAAAAAAAAAAAAAAAAAAAFtDb250ZW50X1R5cGVzXS54&#10;bWxQSwECLQAUAAYACAAAACEAOP0h/9YAAACUAQAACwAAAAAAAAAAAAAAAAAvAQAAX3JlbHMvLnJl&#10;bHNQSwECLQAUAAYACAAAACEAlKcQbJkCAAAiBQAADgAAAAAAAAAAAAAAAAAuAgAAZHJzL2Uyb0Rv&#10;Yy54bWxQSwECLQAUAAYACAAAACEAKngfkt0AAAAKAQAADwAAAAAAAAAAAAAAAADzBAAAZHJzL2Rv&#10;d25yZXYueG1sUEsFBgAAAAAEAAQA8wAAAP0FAAAAAA==&#10;" fillcolor="window" strokecolor="#f79646" strokeweight="2pt">
                <v:path arrowok="t"/>
                <v:textbox style="layout-flow:vertical;mso-layout-flow-alt:bottom-to-top">
                  <w:txbxContent>
                    <w:p w:rsidR="006020D2" w:rsidRDefault="006020D2" w:rsidP="006020D2">
                      <w:pPr>
                        <w:pStyle w:val="NormalWeb"/>
                        <w:spacing w:before="0" w:beforeAutospacing="0" w:after="0" w:afterAutospacing="0"/>
                        <w:jc w:val="center"/>
                      </w:pPr>
                      <w:r w:rsidRPr="000E0823">
                        <w:rPr>
                          <w:rFonts w:ascii="Calibri" w:hAnsi="Calibri"/>
                          <w:color w:val="000000"/>
                          <w:position w:val="9"/>
                          <w:sz w:val="34"/>
                          <w:szCs w:val="34"/>
                          <w:vertAlign w:val="superscript"/>
                        </w:rPr>
                        <w:t>Liderazgo</w:t>
                      </w:r>
                    </w:p>
                  </w:txbxContent>
                </v:textbox>
              </v:roundrect>
            </w:pict>
          </mc:Fallback>
        </mc:AlternateContent>
      </w:r>
    </w:p>
    <w:p w:rsidR="006020D2" w:rsidRPr="006020D2" w:rsidRDefault="006020D2" w:rsidP="006020D2">
      <w:pPr>
        <w:spacing w:before="120" w:after="0" w:line="240" w:lineRule="auto"/>
        <w:jc w:val="both"/>
        <w:rPr>
          <w:rFonts w:ascii="Arial" w:eastAsia="Times New Roman" w:hAnsi="Arial" w:cs="Arial"/>
          <w:b/>
          <w:bCs/>
          <w:u w:val="single"/>
          <w:lang w:val="es-MX" w:eastAsia="es-ES"/>
        </w:rPr>
      </w:pPr>
    </w:p>
    <w:p w:rsidR="006020D2" w:rsidRPr="006020D2" w:rsidRDefault="006020D2" w:rsidP="006020D2">
      <w:pPr>
        <w:spacing w:before="120" w:after="0" w:line="240" w:lineRule="auto"/>
        <w:jc w:val="both"/>
        <w:rPr>
          <w:rFonts w:ascii="Arial" w:eastAsia="Times New Roman" w:hAnsi="Arial" w:cs="Arial"/>
          <w:b/>
          <w:bCs/>
          <w:u w:val="single"/>
          <w:lang w:val="es-MX" w:eastAsia="es-ES"/>
        </w:rPr>
      </w:pPr>
    </w:p>
    <w:p w:rsidR="006020D2" w:rsidRPr="006020D2" w:rsidRDefault="006020D2" w:rsidP="006020D2">
      <w:pPr>
        <w:spacing w:before="120" w:after="0" w:line="240" w:lineRule="auto"/>
        <w:jc w:val="both"/>
        <w:rPr>
          <w:rFonts w:ascii="Arial" w:eastAsia="Times New Roman" w:hAnsi="Arial" w:cs="Arial"/>
          <w:b/>
          <w:bCs/>
          <w:u w:val="single"/>
          <w:lang w:val="es-MX" w:eastAsia="es-ES"/>
        </w:rPr>
      </w:pPr>
    </w:p>
    <w:p w:rsidR="006020D2" w:rsidRPr="006020D2" w:rsidRDefault="006020D2" w:rsidP="006020D2">
      <w:pPr>
        <w:spacing w:before="120" w:after="0" w:line="240" w:lineRule="auto"/>
        <w:jc w:val="both"/>
        <w:rPr>
          <w:rFonts w:ascii="Arial" w:eastAsia="Times New Roman" w:hAnsi="Arial" w:cs="Arial"/>
          <w:b/>
          <w:bCs/>
          <w:u w:val="single"/>
          <w:lang w:val="es-MX" w:eastAsia="es-ES"/>
        </w:rPr>
      </w:pPr>
    </w:p>
    <w:p w:rsidR="006020D2" w:rsidRPr="006020D2" w:rsidRDefault="006020D2" w:rsidP="006020D2">
      <w:pPr>
        <w:spacing w:before="120" w:after="0" w:line="240" w:lineRule="auto"/>
        <w:jc w:val="both"/>
        <w:rPr>
          <w:rFonts w:ascii="Arial" w:eastAsia="Times New Roman" w:hAnsi="Arial" w:cs="Arial"/>
          <w:b/>
          <w:bCs/>
          <w:u w:val="single"/>
          <w:lang w:val="es-MX" w:eastAsia="es-ES"/>
        </w:rPr>
      </w:pPr>
    </w:p>
    <w:p w:rsidR="006020D2" w:rsidRPr="006020D2" w:rsidRDefault="006020D2" w:rsidP="006020D2">
      <w:pPr>
        <w:spacing w:before="120" w:after="0" w:line="240" w:lineRule="auto"/>
        <w:jc w:val="both"/>
        <w:rPr>
          <w:rFonts w:ascii="Arial" w:eastAsia="Times New Roman" w:hAnsi="Arial" w:cs="Arial"/>
          <w:b/>
          <w:bCs/>
          <w:u w:val="single"/>
          <w:lang w:val="es-MX" w:eastAsia="es-ES"/>
        </w:rPr>
      </w:pPr>
    </w:p>
    <w:p w:rsidR="006020D2" w:rsidRPr="006020D2" w:rsidRDefault="006020D2" w:rsidP="006020D2">
      <w:pPr>
        <w:spacing w:before="120" w:after="0" w:line="240" w:lineRule="auto"/>
        <w:jc w:val="both"/>
        <w:rPr>
          <w:rFonts w:ascii="Arial" w:eastAsia="Times New Roman" w:hAnsi="Arial" w:cs="Arial"/>
          <w:b/>
          <w:bCs/>
          <w:u w:val="single"/>
          <w:lang w:val="es-MX" w:eastAsia="es-ES"/>
        </w:rPr>
      </w:pPr>
    </w:p>
    <w:p w:rsidR="006020D2" w:rsidRPr="006020D2" w:rsidRDefault="006020D2" w:rsidP="006020D2">
      <w:pPr>
        <w:spacing w:before="120" w:after="0" w:line="240" w:lineRule="auto"/>
        <w:jc w:val="both"/>
        <w:rPr>
          <w:rFonts w:ascii="Arial" w:eastAsia="Times New Roman" w:hAnsi="Arial" w:cs="Arial"/>
          <w:b/>
          <w:bCs/>
          <w:u w:val="single"/>
          <w:lang w:val="es-MX" w:eastAsia="es-ES"/>
        </w:rPr>
      </w:pPr>
    </w:p>
    <w:p w:rsidR="006020D2" w:rsidRPr="006020D2" w:rsidRDefault="006020D2" w:rsidP="006020D2">
      <w:pPr>
        <w:spacing w:before="120" w:after="0" w:line="240" w:lineRule="auto"/>
        <w:jc w:val="both"/>
        <w:rPr>
          <w:rFonts w:ascii="Arial" w:eastAsia="Times New Roman" w:hAnsi="Arial" w:cs="Arial"/>
          <w:b/>
          <w:bCs/>
          <w:u w:val="single"/>
          <w:lang w:val="es-MX" w:eastAsia="es-ES"/>
        </w:rPr>
      </w:pPr>
    </w:p>
    <w:p w:rsidR="006020D2" w:rsidRPr="006020D2" w:rsidRDefault="006020D2" w:rsidP="006020D2">
      <w:pPr>
        <w:spacing w:before="120" w:after="0" w:line="240" w:lineRule="auto"/>
        <w:jc w:val="both"/>
        <w:rPr>
          <w:rFonts w:ascii="Arial" w:eastAsia="Times New Roman" w:hAnsi="Arial" w:cs="Arial"/>
          <w:b/>
          <w:bCs/>
          <w:u w:val="single"/>
          <w:lang w:val="es-MX" w:eastAsia="es-ES"/>
        </w:rPr>
      </w:pPr>
    </w:p>
    <w:p w:rsidR="006020D2" w:rsidRPr="006020D2" w:rsidRDefault="006020D2" w:rsidP="006020D2">
      <w:pPr>
        <w:spacing w:before="120" w:after="0" w:line="240" w:lineRule="auto"/>
        <w:jc w:val="both"/>
        <w:rPr>
          <w:rFonts w:ascii="Arial" w:eastAsia="Times New Roman" w:hAnsi="Arial" w:cs="Arial"/>
          <w:b/>
          <w:bCs/>
          <w:u w:val="single"/>
          <w:lang w:val="es-MX" w:eastAsia="es-ES"/>
        </w:rPr>
      </w:pPr>
      <w:r w:rsidRPr="006020D2">
        <w:rPr>
          <w:rFonts w:ascii="Arial" w:eastAsia="Times New Roman" w:hAnsi="Arial" w:cs="Arial"/>
          <w:b/>
          <w:bCs/>
          <w:u w:val="single"/>
          <w:lang w:val="es-MX" w:eastAsia="es-ES"/>
        </w:rPr>
        <w:t>3.- Sistema de Gestión de Calidad en SUBDERE:</w:t>
      </w:r>
    </w:p>
    <w:p w:rsidR="006020D2" w:rsidRPr="006020D2" w:rsidRDefault="006020D2" w:rsidP="006020D2">
      <w:pPr>
        <w:spacing w:before="120" w:after="0" w:line="240" w:lineRule="auto"/>
        <w:jc w:val="both"/>
        <w:rPr>
          <w:rFonts w:ascii="Arial" w:eastAsia="Times New Roman" w:hAnsi="Arial" w:cs="Arial"/>
          <w:lang w:val="es-MX" w:eastAsia="es-ES"/>
        </w:rPr>
      </w:pPr>
      <w:r w:rsidRPr="006020D2">
        <w:rPr>
          <w:rFonts w:ascii="Arial" w:eastAsia="Times New Roman" w:hAnsi="Arial" w:cs="Arial"/>
          <w:lang w:val="es-MX" w:eastAsia="es-ES"/>
        </w:rPr>
        <w:t>La implementación de este modelo de gestión en la SUBDERE se enmarca dentro del Programa de Mejoramiento de Gestión (PMG). En este sentido desde el año 2006, la Dirección de Presupuesto crea el PMG Gestión de la Calidad, que tiene como finalidad precisamente el montar un Sistema de Gestión de Calidad en cada institución de nuestro país.</w:t>
      </w:r>
    </w:p>
    <w:p w:rsidR="006020D2" w:rsidRPr="006020D2" w:rsidRDefault="006020D2" w:rsidP="006020D2">
      <w:pPr>
        <w:spacing w:before="120" w:after="0" w:line="240" w:lineRule="auto"/>
        <w:jc w:val="both"/>
        <w:rPr>
          <w:rFonts w:ascii="Arial" w:eastAsia="Times New Roman" w:hAnsi="Arial" w:cs="Arial"/>
          <w:lang w:val="es-MX" w:eastAsia="es-ES"/>
        </w:rPr>
      </w:pPr>
      <w:r w:rsidRPr="006020D2">
        <w:rPr>
          <w:rFonts w:ascii="Arial" w:eastAsia="Times New Roman" w:hAnsi="Arial" w:cs="Arial"/>
          <w:lang w:val="es-MX" w:eastAsia="es-ES"/>
        </w:rPr>
        <w:t>Sin embargo, a partir del año 2010, este PMG pasa a tener el carácter de voluntario. Desde ese momento, la SUBDERE conserva el compromiso con la calidad al mantener y aumentar el alcance de su Sistema de Gestión de Calidad.</w:t>
      </w:r>
    </w:p>
    <w:p w:rsidR="006020D2" w:rsidRPr="006020D2" w:rsidRDefault="006020D2" w:rsidP="006020D2">
      <w:pPr>
        <w:spacing w:before="120" w:after="0" w:line="240" w:lineRule="auto"/>
        <w:jc w:val="both"/>
        <w:rPr>
          <w:rFonts w:ascii="Arial" w:eastAsia="Times New Roman" w:hAnsi="Arial" w:cs="Arial"/>
          <w:lang w:val="es-MX" w:eastAsia="es-ES"/>
        </w:rPr>
      </w:pPr>
      <w:r w:rsidRPr="006020D2">
        <w:rPr>
          <w:rFonts w:ascii="Arial" w:eastAsia="Times New Roman" w:hAnsi="Arial" w:cs="Arial"/>
          <w:lang w:val="es-MX" w:eastAsia="es-ES"/>
        </w:rPr>
        <w:t>En este sentido la SUBDERE posee una estructura organizacional destinada a dar cumplimiento con los requerimientos que impone la Norma ISO 9001:2008</w:t>
      </w:r>
      <w:r w:rsidRPr="006020D2">
        <w:rPr>
          <w:rFonts w:ascii="Arial" w:eastAsia="Times New Roman" w:hAnsi="Arial" w:cs="Arial"/>
          <w:vertAlign w:val="superscript"/>
          <w:lang w:val="es-MX" w:eastAsia="es-ES"/>
        </w:rPr>
        <w:footnoteReference w:id="1"/>
      </w:r>
      <w:r w:rsidRPr="006020D2">
        <w:rPr>
          <w:rFonts w:ascii="Arial" w:eastAsia="Times New Roman" w:hAnsi="Arial" w:cs="Arial"/>
          <w:lang w:val="es-MX" w:eastAsia="es-ES"/>
        </w:rPr>
        <w:t>.</w:t>
      </w:r>
    </w:p>
    <w:p w:rsidR="006020D2" w:rsidRDefault="006020D2" w:rsidP="006020D2">
      <w:pPr>
        <w:pStyle w:val="Ttulo2"/>
        <w:spacing w:line="240" w:lineRule="auto"/>
        <w:rPr>
          <w:rFonts w:ascii="Arial" w:hAnsi="Arial" w:cs="Arial"/>
          <w:color w:val="auto"/>
          <w:sz w:val="22"/>
          <w:szCs w:val="22"/>
          <w:u w:val="single"/>
        </w:rPr>
      </w:pPr>
      <w:r w:rsidRPr="006020D2">
        <w:rPr>
          <w:rFonts w:ascii="Arial" w:hAnsi="Arial" w:cs="Arial"/>
          <w:color w:val="auto"/>
          <w:sz w:val="22"/>
          <w:szCs w:val="22"/>
          <w:u w:val="single"/>
        </w:rPr>
        <w:t>2- ¿Qué es la norma ISO 9001?</w:t>
      </w:r>
    </w:p>
    <w:p w:rsidR="006020D2" w:rsidRPr="006020D2" w:rsidRDefault="006020D2" w:rsidP="006020D2"/>
    <w:p w:rsidR="006020D2" w:rsidRPr="006020D2" w:rsidRDefault="006020D2" w:rsidP="006020D2">
      <w:pPr>
        <w:pStyle w:val="Textoindependiente"/>
        <w:ind w:left="-180" w:firstLine="888"/>
        <w:jc w:val="both"/>
        <w:rPr>
          <w:sz w:val="22"/>
          <w:szCs w:val="22"/>
        </w:rPr>
      </w:pPr>
      <w:r w:rsidRPr="006020D2">
        <w:rPr>
          <w:sz w:val="22"/>
          <w:szCs w:val="22"/>
        </w:rPr>
        <w:t xml:space="preserve">Se reconoce como ISO a la </w:t>
      </w:r>
      <w:r w:rsidRPr="006020D2">
        <w:rPr>
          <w:b/>
          <w:bCs/>
          <w:sz w:val="22"/>
          <w:szCs w:val="22"/>
        </w:rPr>
        <w:t xml:space="preserve">International </w:t>
      </w:r>
      <w:proofErr w:type="spellStart"/>
      <w:r w:rsidRPr="006020D2">
        <w:rPr>
          <w:b/>
          <w:bCs/>
          <w:sz w:val="22"/>
          <w:szCs w:val="22"/>
        </w:rPr>
        <w:t>Organization</w:t>
      </w:r>
      <w:proofErr w:type="spellEnd"/>
      <w:r w:rsidRPr="006020D2">
        <w:rPr>
          <w:b/>
          <w:bCs/>
          <w:sz w:val="22"/>
          <w:szCs w:val="22"/>
        </w:rPr>
        <w:t xml:space="preserve"> </w:t>
      </w:r>
      <w:proofErr w:type="spellStart"/>
      <w:r w:rsidRPr="006020D2">
        <w:rPr>
          <w:b/>
          <w:bCs/>
          <w:sz w:val="22"/>
          <w:szCs w:val="22"/>
        </w:rPr>
        <w:t>for</w:t>
      </w:r>
      <w:proofErr w:type="spellEnd"/>
      <w:r w:rsidRPr="006020D2">
        <w:rPr>
          <w:b/>
          <w:bCs/>
          <w:sz w:val="22"/>
          <w:szCs w:val="22"/>
        </w:rPr>
        <w:t xml:space="preserve"> </w:t>
      </w:r>
      <w:proofErr w:type="spellStart"/>
      <w:r w:rsidRPr="006020D2">
        <w:rPr>
          <w:b/>
          <w:bCs/>
          <w:sz w:val="22"/>
          <w:szCs w:val="22"/>
        </w:rPr>
        <w:t>Standarization</w:t>
      </w:r>
      <w:proofErr w:type="spellEnd"/>
      <w:r w:rsidRPr="006020D2">
        <w:rPr>
          <w:sz w:val="22"/>
          <w:szCs w:val="22"/>
        </w:rPr>
        <w:t>. Esta es una organización mundial no gubernamental, establecida en 1947 y ubicada en Ginebra, Suiza, en la cual participan alrededor de 130 países  representados por entes nacionales para la estandarización (organismos de normalización).</w:t>
      </w:r>
    </w:p>
    <w:p w:rsidR="006020D2" w:rsidRPr="006020D2" w:rsidRDefault="006020D2" w:rsidP="006020D2">
      <w:pPr>
        <w:pStyle w:val="Textoindependiente"/>
        <w:ind w:left="-180"/>
        <w:jc w:val="both"/>
        <w:rPr>
          <w:sz w:val="22"/>
          <w:szCs w:val="22"/>
        </w:rPr>
      </w:pPr>
    </w:p>
    <w:p w:rsidR="006020D2" w:rsidRPr="006020D2" w:rsidRDefault="006020D2" w:rsidP="006020D2">
      <w:pPr>
        <w:pStyle w:val="Textoindependiente"/>
        <w:ind w:left="-180" w:firstLine="888"/>
        <w:jc w:val="both"/>
        <w:rPr>
          <w:sz w:val="22"/>
          <w:szCs w:val="22"/>
        </w:rPr>
      </w:pPr>
      <w:r w:rsidRPr="006020D2">
        <w:rPr>
          <w:sz w:val="22"/>
          <w:szCs w:val="22"/>
        </w:rPr>
        <w:t xml:space="preserve">La ISO se dedica al desarrollo de normas aceptadas internacionalmente para variadas actividades, así como a promover la estandarización para facilitar el intercambio de bienes y servicios. </w:t>
      </w:r>
    </w:p>
    <w:p w:rsidR="006020D2" w:rsidRPr="006020D2" w:rsidRDefault="006020D2" w:rsidP="006020D2">
      <w:pPr>
        <w:pStyle w:val="Textoindependiente"/>
        <w:ind w:left="-180"/>
        <w:jc w:val="both"/>
        <w:rPr>
          <w:sz w:val="22"/>
          <w:szCs w:val="22"/>
        </w:rPr>
      </w:pPr>
    </w:p>
    <w:p w:rsidR="006020D2" w:rsidRPr="006020D2" w:rsidRDefault="006020D2" w:rsidP="006020D2">
      <w:pPr>
        <w:pStyle w:val="Textoindependiente"/>
        <w:ind w:left="-180" w:firstLine="888"/>
        <w:jc w:val="both"/>
        <w:rPr>
          <w:sz w:val="22"/>
          <w:szCs w:val="22"/>
        </w:rPr>
      </w:pPr>
      <w:r w:rsidRPr="006020D2">
        <w:rPr>
          <w:sz w:val="22"/>
          <w:szCs w:val="22"/>
        </w:rPr>
        <w:lastRenderedPageBreak/>
        <w:t>El resultado del trabajo de la ISO deriva en acuerdos internacionales que son publicados como Estándares Internacionales. Estos estándares son aceptados, modificados o rechazados por los entes normalizadores de cada país y luego publicados para que tengan efecto en su respectivo país.</w:t>
      </w:r>
    </w:p>
    <w:p w:rsidR="006020D2" w:rsidRPr="006020D2" w:rsidRDefault="006020D2" w:rsidP="006020D2">
      <w:pPr>
        <w:pStyle w:val="Textoindependiente"/>
        <w:ind w:left="-180"/>
        <w:jc w:val="both"/>
        <w:rPr>
          <w:sz w:val="22"/>
          <w:szCs w:val="22"/>
        </w:rPr>
      </w:pPr>
    </w:p>
    <w:p w:rsidR="006020D2" w:rsidRPr="006020D2" w:rsidRDefault="006020D2" w:rsidP="006020D2">
      <w:pPr>
        <w:pStyle w:val="Textoindependiente"/>
        <w:ind w:left="-180" w:firstLine="888"/>
        <w:jc w:val="both"/>
        <w:rPr>
          <w:sz w:val="22"/>
          <w:szCs w:val="22"/>
        </w:rPr>
      </w:pPr>
      <w:r w:rsidRPr="006020D2">
        <w:rPr>
          <w:sz w:val="22"/>
          <w:szCs w:val="22"/>
        </w:rPr>
        <w:t xml:space="preserve">Este organismo no pertenece a la estructura de la Organización de las Naciones Unidas. Está conformada como una ONG (Organización No Gubernamental) y su representante oficial en Chile es el INN (Instituto Nacional de Normalización). </w:t>
      </w:r>
    </w:p>
    <w:p w:rsidR="006020D2" w:rsidRPr="006020D2" w:rsidRDefault="006020D2" w:rsidP="006020D2">
      <w:pPr>
        <w:spacing w:line="240" w:lineRule="auto"/>
        <w:ind w:left="-180"/>
        <w:jc w:val="both"/>
        <w:rPr>
          <w:rFonts w:ascii="Arial" w:hAnsi="Arial" w:cs="Arial"/>
        </w:rPr>
      </w:pPr>
    </w:p>
    <w:p w:rsidR="006020D2" w:rsidRPr="006020D2" w:rsidRDefault="006020D2" w:rsidP="006020D2">
      <w:pPr>
        <w:spacing w:line="240" w:lineRule="auto"/>
        <w:ind w:left="-180" w:firstLine="888"/>
        <w:jc w:val="both"/>
        <w:rPr>
          <w:rFonts w:ascii="Arial" w:hAnsi="Arial" w:cs="Arial"/>
        </w:rPr>
      </w:pPr>
      <w:r w:rsidRPr="006020D2">
        <w:rPr>
          <w:rFonts w:ascii="Arial" w:hAnsi="Arial" w:cs="Arial"/>
        </w:rPr>
        <w:t xml:space="preserve">Una de las normas ISO es la 9001. Ésta se aplica a los sistemas de gestión de calidad y se centra en la acreditación de todos los elementos de administración de calidad con los que una empresa o institución debe contar para tener un sistema efectivo que mejore la calidad de sus productos o servicios. </w:t>
      </w:r>
    </w:p>
    <w:p w:rsidR="006020D2" w:rsidRPr="006020D2" w:rsidRDefault="006020D2" w:rsidP="006020D2">
      <w:pPr>
        <w:spacing w:line="240" w:lineRule="auto"/>
        <w:ind w:left="-180"/>
        <w:jc w:val="both"/>
        <w:rPr>
          <w:rFonts w:ascii="Arial" w:hAnsi="Arial" w:cs="Arial"/>
        </w:rPr>
      </w:pPr>
    </w:p>
    <w:p w:rsidR="006020D2" w:rsidRPr="006020D2" w:rsidRDefault="006020D2" w:rsidP="006020D2">
      <w:pPr>
        <w:pStyle w:val="NormalWeb"/>
        <w:ind w:left="-180"/>
        <w:rPr>
          <w:rFonts w:ascii="Arial" w:hAnsi="Arial" w:cs="Arial"/>
          <w:b/>
          <w:sz w:val="22"/>
          <w:szCs w:val="22"/>
          <w:u w:val="single"/>
        </w:rPr>
      </w:pPr>
      <w:r w:rsidRPr="006020D2">
        <w:rPr>
          <w:rFonts w:ascii="Arial" w:hAnsi="Arial" w:cs="Arial"/>
          <w:b/>
          <w:sz w:val="22"/>
          <w:szCs w:val="22"/>
          <w:u w:val="single"/>
        </w:rPr>
        <w:t>3.- Historia de la ISO 9001 en la SUBDERE</w:t>
      </w:r>
    </w:p>
    <w:p w:rsidR="006020D2" w:rsidRPr="006020D2" w:rsidRDefault="006020D2" w:rsidP="006020D2">
      <w:pPr>
        <w:spacing w:line="240" w:lineRule="auto"/>
        <w:jc w:val="both"/>
        <w:rPr>
          <w:rFonts w:ascii="Arial" w:hAnsi="Arial" w:cs="Arial"/>
          <w:lang w:val="es-ES"/>
        </w:rPr>
      </w:pPr>
      <w:r w:rsidRPr="006020D2">
        <w:rPr>
          <w:rFonts w:ascii="Arial" w:hAnsi="Arial" w:cs="Arial"/>
          <w:lang w:val="es-ES"/>
        </w:rPr>
        <w:t xml:space="preserve">En la SUBDERE el proceso de implantación de la Norma ISO 9001/2000 para sus sistemas de PMG partió en 2006 en el marco del programa avanzado de la calidad impulsado por la DIPRES. El objetivo: contar con un Sistema de Gestión de la Calidad. En ese minuto se estableció el Consejo de Gestión de la Calidad y se designó al Jefe de la División de Administración y Finanzas como Representante de la Dirección. Un año después, la consultora Bureau Veritas certificó a los sistemas de Auditoría Interna y Planificación y Control de Gestión.  </w:t>
      </w:r>
    </w:p>
    <w:p w:rsidR="006020D2" w:rsidRPr="006020D2" w:rsidRDefault="006020D2" w:rsidP="006020D2">
      <w:pPr>
        <w:spacing w:line="240" w:lineRule="auto"/>
        <w:jc w:val="both"/>
        <w:rPr>
          <w:rFonts w:ascii="Arial" w:hAnsi="Arial" w:cs="Arial"/>
          <w:lang w:val="es-ES"/>
        </w:rPr>
      </w:pPr>
      <w:r w:rsidRPr="006020D2">
        <w:rPr>
          <w:rFonts w:ascii="Arial" w:hAnsi="Arial" w:cs="Arial"/>
          <w:lang w:val="es-ES"/>
        </w:rPr>
        <w:t xml:space="preserve">En 2008, se sumaron a esta certificación los sistemas de Evaluación y Desempeño e Higiene y Seguridad Laboral. Además, se efectuaron las auditorías de mantención para los dos sistemas ya certificados. Posteriormente, en 2009, se certificó a los sistemas de Capacitación y Compras. También se efectuaron las auditorias de mantención para los cuatro sistemas ya certificados. Una vez que terminó este proceso, el Sistema de Gestión de la Calidad para los sistemas PMG quedó certificado completamente. Junto con lo anterior la División de Municipalidades, decidió comenzar a implementar cinco procesos de negocio, con la idea de certificarse bajo la Norma ISO 9001/2008, que reemplazó a la anterior. Estos fueron: el Fondo Común Municipal, </w:t>
      </w:r>
      <w:proofErr w:type="spellStart"/>
      <w:r w:rsidRPr="006020D2">
        <w:rPr>
          <w:rFonts w:ascii="Arial" w:hAnsi="Arial" w:cs="Arial"/>
          <w:lang w:val="es-ES"/>
        </w:rPr>
        <w:t>Asociativismo</w:t>
      </w:r>
      <w:proofErr w:type="spellEnd"/>
      <w:r w:rsidRPr="006020D2">
        <w:rPr>
          <w:rFonts w:ascii="Arial" w:hAnsi="Arial" w:cs="Arial"/>
          <w:lang w:val="es-ES"/>
        </w:rPr>
        <w:t xml:space="preserve"> Municipal, </w:t>
      </w:r>
      <w:proofErr w:type="spellStart"/>
      <w:r w:rsidRPr="006020D2">
        <w:rPr>
          <w:rFonts w:ascii="Arial" w:hAnsi="Arial" w:cs="Arial"/>
          <w:lang w:val="es-ES"/>
        </w:rPr>
        <w:t>Pladeco</w:t>
      </w:r>
      <w:proofErr w:type="spellEnd"/>
      <w:r w:rsidRPr="006020D2">
        <w:rPr>
          <w:rFonts w:ascii="Arial" w:hAnsi="Arial" w:cs="Arial"/>
          <w:lang w:val="es-ES"/>
        </w:rPr>
        <w:t>, SINIM y PMU. Esta decisión coincidió con la entrada en vigencia del Programa Marco de la Calidad impulsado por DIPRES, que establece que los ministerios y Servicios Públicos deben comenzar a incorporar la norma ISO en sus productos de negocio. Paralelamente al trabajo que se hace con los productos de la División de Municipalidades (productos de negocio), la SUBDERE está trabajando en la recertificación (ya que la certificación tiene una duración de cuatro años) y mantención de certificación de todos sus productos PMG.  Para el año 2011 se quiere sumar al alcance de la certificación la Unidad de Capacitación Municipal y se está trabajando en la Implementación de cuatro nuevos productos de la división de Desarrollo Regional: Fondo Nacional de Desarrollo Regional (FNDR), Programa de Mejoramiento de barrios (PMB), Puesta en Valor Patrimonial y Residuos Sólidos.</w:t>
      </w:r>
    </w:p>
    <w:p w:rsidR="006020D2" w:rsidRPr="006020D2" w:rsidRDefault="006020D2" w:rsidP="006020D2">
      <w:pPr>
        <w:spacing w:line="240" w:lineRule="auto"/>
        <w:jc w:val="both"/>
        <w:rPr>
          <w:rFonts w:ascii="Arial" w:hAnsi="Arial" w:cs="Arial"/>
          <w:lang w:val="es-ES"/>
        </w:rPr>
      </w:pPr>
      <w:r w:rsidRPr="006020D2">
        <w:rPr>
          <w:rFonts w:ascii="Arial" w:hAnsi="Arial" w:cs="Arial"/>
          <w:lang w:val="es-ES"/>
        </w:rPr>
        <w:t xml:space="preserve">Finalmente, en términos prácticos, el actual proceso de certificación en que se encuentra inmersa la SUBDERE consiste, en primer lugar, en una pre certificación de todos los productos involucrados que se llevará a cabo entre el 24 al 26 de octubre. La idea de esto </w:t>
      </w:r>
      <w:r w:rsidRPr="006020D2">
        <w:rPr>
          <w:rFonts w:ascii="Arial" w:hAnsi="Arial" w:cs="Arial"/>
          <w:lang w:val="es-ES"/>
        </w:rPr>
        <w:lastRenderedPageBreak/>
        <w:t xml:space="preserve">es ver cuál es el estado institucional antes de certificar, para detectar falencias y mejorar antes de la certificación que se realizará los días 21 y 24 de noviembre. </w:t>
      </w:r>
    </w:p>
    <w:p w:rsidR="006020D2" w:rsidRPr="006020D2" w:rsidRDefault="006020D2" w:rsidP="006020D2">
      <w:pPr>
        <w:spacing w:line="240" w:lineRule="auto"/>
        <w:rPr>
          <w:rFonts w:ascii="Arial" w:hAnsi="Arial" w:cs="Arial"/>
          <w:b/>
          <w:lang w:val="es-ES"/>
        </w:rPr>
      </w:pPr>
    </w:p>
    <w:p w:rsidR="006020D2" w:rsidRPr="006020D2" w:rsidRDefault="006020D2" w:rsidP="006020D2">
      <w:pPr>
        <w:spacing w:line="240" w:lineRule="auto"/>
        <w:rPr>
          <w:rFonts w:ascii="Arial" w:hAnsi="Arial" w:cs="Arial"/>
          <w:b/>
          <w:u w:val="single"/>
        </w:rPr>
      </w:pPr>
      <w:r w:rsidRPr="006020D2">
        <w:rPr>
          <w:rFonts w:ascii="Arial" w:hAnsi="Arial" w:cs="Arial"/>
          <w:b/>
          <w:u w:val="single"/>
        </w:rPr>
        <w:t>4- Por qué la SUBDERE adhiere a la norma ISO</w:t>
      </w:r>
    </w:p>
    <w:p w:rsidR="006020D2" w:rsidRPr="006020D2" w:rsidRDefault="006020D2" w:rsidP="006020D2">
      <w:pPr>
        <w:spacing w:line="240" w:lineRule="auto"/>
        <w:jc w:val="both"/>
        <w:rPr>
          <w:rFonts w:ascii="Arial" w:hAnsi="Arial" w:cs="Arial"/>
          <w:iCs/>
        </w:rPr>
      </w:pPr>
      <w:r w:rsidRPr="006020D2">
        <w:rPr>
          <w:rFonts w:ascii="Arial" w:hAnsi="Arial" w:cs="Arial"/>
          <w:iCs/>
        </w:rPr>
        <w:t>La SUBDERE tiene como propósito el fortalecimiento de la gestión  de  los  gobiernos  regionales  y  de  las  municipalidades  en  su  capacidad  para  articularse territorialmente, integrando la participación ciudadana en las políticas públicas. Impulsando, gestionando y administrando programas de inversión pública territorial, y generando propuestas para promover y apoyar el desarrollo de los territorios y el proceso de descentralización.</w:t>
      </w:r>
    </w:p>
    <w:p w:rsidR="006020D2" w:rsidRPr="006020D2" w:rsidRDefault="006020D2" w:rsidP="006020D2">
      <w:pPr>
        <w:spacing w:line="240" w:lineRule="auto"/>
        <w:jc w:val="both"/>
        <w:rPr>
          <w:rFonts w:ascii="Arial" w:hAnsi="Arial" w:cs="Arial"/>
          <w:iCs/>
        </w:rPr>
      </w:pPr>
      <w:r w:rsidRPr="006020D2">
        <w:rPr>
          <w:rFonts w:ascii="Arial" w:hAnsi="Arial" w:cs="Arial"/>
          <w:iCs/>
        </w:rPr>
        <w:t xml:space="preserve">La SUBDERE adhiere a la norma ISO 9001 2008 pues ha llegado a la convicción de que para entregar un servicio cada vez más óptimo a sus clientes, que aumente la satisfacción de sus necesidades y expectativas, requiere comprometerse con la incorporación de una mejora </w:t>
      </w:r>
      <w:proofErr w:type="spellStart"/>
      <w:r w:rsidRPr="006020D2">
        <w:rPr>
          <w:rFonts w:ascii="Arial" w:hAnsi="Arial" w:cs="Arial"/>
          <w:iCs/>
        </w:rPr>
        <w:t>contínua</w:t>
      </w:r>
      <w:proofErr w:type="spellEnd"/>
      <w:r w:rsidRPr="006020D2">
        <w:rPr>
          <w:rFonts w:ascii="Arial" w:hAnsi="Arial" w:cs="Arial"/>
          <w:iCs/>
        </w:rPr>
        <w:t xml:space="preserve"> en sus productos a través de procesos controlados. </w:t>
      </w:r>
    </w:p>
    <w:p w:rsidR="006020D2" w:rsidRPr="006020D2" w:rsidRDefault="006020D2" w:rsidP="006020D2">
      <w:pPr>
        <w:spacing w:line="240" w:lineRule="auto"/>
        <w:jc w:val="both"/>
        <w:rPr>
          <w:rFonts w:ascii="Arial" w:hAnsi="Arial" w:cs="Arial"/>
          <w:iCs/>
        </w:rPr>
      </w:pPr>
    </w:p>
    <w:p w:rsidR="006020D2" w:rsidRPr="006020D2" w:rsidRDefault="006020D2" w:rsidP="006020D2">
      <w:pPr>
        <w:spacing w:line="240" w:lineRule="auto"/>
        <w:jc w:val="both"/>
        <w:rPr>
          <w:rFonts w:ascii="Arial" w:hAnsi="Arial" w:cs="Arial"/>
          <w:b/>
          <w:iCs/>
          <w:u w:val="single"/>
        </w:rPr>
      </w:pPr>
      <w:r w:rsidRPr="006020D2">
        <w:rPr>
          <w:rFonts w:ascii="Arial" w:hAnsi="Arial" w:cs="Arial"/>
          <w:b/>
          <w:iCs/>
          <w:u w:val="single"/>
        </w:rPr>
        <w:t>5.-Productos SUBDERE certificados en ISO 9001:2008</w:t>
      </w:r>
    </w:p>
    <w:p w:rsidR="006020D2" w:rsidRPr="006020D2" w:rsidRDefault="006020D2" w:rsidP="006020D2">
      <w:pPr>
        <w:spacing w:line="240" w:lineRule="auto"/>
        <w:jc w:val="both"/>
        <w:rPr>
          <w:rFonts w:ascii="Arial" w:hAnsi="Arial" w:cs="Arial"/>
          <w:iCs/>
        </w:rPr>
      </w:pPr>
    </w:p>
    <w:p w:rsidR="006020D2" w:rsidRPr="006020D2" w:rsidRDefault="006020D2" w:rsidP="006020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lang w:val="es-ES"/>
        </w:rPr>
      </w:pPr>
      <w:r w:rsidRPr="006020D2">
        <w:rPr>
          <w:rFonts w:ascii="Arial" w:hAnsi="Arial" w:cs="Arial"/>
          <w:noProof/>
          <w:lang w:eastAsia="es-CL"/>
        </w:rPr>
        <w:drawing>
          <wp:inline distT="0" distB="0" distL="0" distR="0" wp14:anchorId="72FD9515" wp14:editId="054D47BC">
            <wp:extent cx="3943350" cy="2906078"/>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3350" cy="2906078"/>
                    </a:xfrm>
                    <a:prstGeom prst="rect">
                      <a:avLst/>
                    </a:prstGeom>
                    <a:noFill/>
                    <a:ln>
                      <a:noFill/>
                    </a:ln>
                  </pic:spPr>
                </pic:pic>
              </a:graphicData>
            </a:graphic>
          </wp:inline>
        </w:drawing>
      </w:r>
    </w:p>
    <w:p w:rsidR="006020D2" w:rsidRPr="006020D2" w:rsidRDefault="006020D2" w:rsidP="006020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lang w:val="es-ES"/>
        </w:rPr>
      </w:pPr>
    </w:p>
    <w:p w:rsidR="006020D2" w:rsidRDefault="006020D2" w:rsidP="006020D2">
      <w:pPr>
        <w:spacing w:line="240" w:lineRule="auto"/>
        <w:rPr>
          <w:rFonts w:ascii="Arial" w:hAnsi="Arial" w:cs="Arial"/>
          <w:b/>
          <w:lang w:val="es-ES"/>
        </w:rPr>
      </w:pPr>
    </w:p>
    <w:p w:rsidR="006020D2" w:rsidRDefault="006020D2" w:rsidP="006020D2">
      <w:pPr>
        <w:spacing w:line="240" w:lineRule="auto"/>
        <w:rPr>
          <w:rFonts w:ascii="Arial" w:hAnsi="Arial" w:cs="Arial"/>
          <w:b/>
          <w:lang w:val="es-ES"/>
        </w:rPr>
      </w:pPr>
    </w:p>
    <w:p w:rsidR="006020D2" w:rsidRDefault="006020D2" w:rsidP="006020D2">
      <w:pPr>
        <w:spacing w:line="240" w:lineRule="auto"/>
        <w:rPr>
          <w:rFonts w:ascii="Arial" w:hAnsi="Arial" w:cs="Arial"/>
          <w:b/>
          <w:lang w:val="es-ES"/>
        </w:rPr>
      </w:pPr>
    </w:p>
    <w:p w:rsidR="006020D2" w:rsidRPr="006020D2" w:rsidRDefault="006020D2" w:rsidP="006020D2">
      <w:pPr>
        <w:spacing w:line="240" w:lineRule="auto"/>
        <w:rPr>
          <w:rFonts w:ascii="Arial" w:hAnsi="Arial" w:cs="Arial"/>
          <w:b/>
          <w:lang w:val="es-ES"/>
        </w:rPr>
      </w:pPr>
      <w:bookmarkStart w:id="0" w:name="_GoBack"/>
      <w:bookmarkEnd w:id="0"/>
    </w:p>
    <w:p w:rsidR="006020D2" w:rsidRPr="006020D2" w:rsidRDefault="006020D2" w:rsidP="006020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lang w:val="es-ES"/>
        </w:rPr>
      </w:pPr>
      <w:r w:rsidRPr="006020D2">
        <w:rPr>
          <w:rStyle w:val="Ttulo2Car"/>
          <w:rFonts w:ascii="Arial" w:hAnsi="Arial" w:cs="Arial"/>
          <w:sz w:val="22"/>
          <w:szCs w:val="22"/>
        </w:rPr>
        <w:lastRenderedPageBreak/>
        <w:t>PRODUCTOS EN IMPLEMENTACION</w:t>
      </w:r>
    </w:p>
    <w:p w:rsidR="006020D2" w:rsidRPr="006020D2" w:rsidRDefault="006020D2" w:rsidP="006020D2">
      <w:pPr>
        <w:pBdr>
          <w:top w:val="single" w:sz="4" w:space="1" w:color="auto"/>
          <w:left w:val="single" w:sz="4" w:space="4" w:color="auto"/>
          <w:bottom w:val="single" w:sz="4" w:space="1" w:color="auto"/>
          <w:right w:val="single" w:sz="4" w:space="4" w:color="auto"/>
        </w:pBdr>
        <w:spacing w:line="240" w:lineRule="auto"/>
        <w:jc w:val="both"/>
        <w:rPr>
          <w:rFonts w:ascii="Arial" w:hAnsi="Arial" w:cs="Arial"/>
          <w:lang w:val="es-ES"/>
        </w:rPr>
      </w:pPr>
      <w:r w:rsidRPr="006020D2">
        <w:rPr>
          <w:rFonts w:ascii="Arial" w:hAnsi="Arial" w:cs="Arial"/>
          <w:lang w:val="es-ES"/>
        </w:rPr>
        <w:t>El año 2011 la SUBDERE sigue trabajando para aumentar el alcance de su Sistema de Gestión de Calidad. Este esfuerzo está radicado en incorporar nuevos productos estratégicos de la Subsecretaría de Desarrollo Regional y Administrativo. En este sentido se está implementando la Norma ISO 9001:2008 en los siguientes productos:</w:t>
      </w:r>
    </w:p>
    <w:p w:rsidR="006020D2" w:rsidRPr="006020D2" w:rsidRDefault="006020D2" w:rsidP="006020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lang w:val="es-ES"/>
        </w:rPr>
      </w:pPr>
      <w:r w:rsidRPr="006020D2">
        <w:rPr>
          <w:rFonts w:ascii="Arial" w:hAnsi="Arial" w:cs="Arial"/>
          <w:noProof/>
          <w:lang w:eastAsia="es-CL"/>
        </w:rPr>
        <w:drawing>
          <wp:inline distT="0" distB="0" distL="0" distR="0" wp14:anchorId="00C5A994" wp14:editId="3A0741AC">
            <wp:extent cx="5612130" cy="109619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1096192"/>
                    </a:xfrm>
                    <a:prstGeom prst="rect">
                      <a:avLst/>
                    </a:prstGeom>
                    <a:noFill/>
                    <a:ln>
                      <a:noFill/>
                    </a:ln>
                  </pic:spPr>
                </pic:pic>
              </a:graphicData>
            </a:graphic>
          </wp:inline>
        </w:drawing>
      </w:r>
    </w:p>
    <w:p w:rsidR="006020D2" w:rsidRPr="006020D2" w:rsidRDefault="006020D2" w:rsidP="006020D2">
      <w:pPr>
        <w:pBdr>
          <w:top w:val="single" w:sz="4" w:space="1" w:color="auto"/>
          <w:left w:val="single" w:sz="4" w:space="4" w:color="auto"/>
          <w:bottom w:val="single" w:sz="4" w:space="1" w:color="auto"/>
          <w:right w:val="single" w:sz="4" w:space="4" w:color="auto"/>
        </w:pBdr>
        <w:spacing w:line="240" w:lineRule="auto"/>
        <w:jc w:val="center"/>
        <w:rPr>
          <w:rFonts w:ascii="Arial" w:hAnsi="Arial" w:cs="Arial"/>
          <w:lang w:val="es-ES"/>
        </w:rPr>
      </w:pPr>
    </w:p>
    <w:p w:rsidR="006020D2" w:rsidRPr="006020D2" w:rsidRDefault="006020D2" w:rsidP="006020D2">
      <w:pPr>
        <w:spacing w:line="240" w:lineRule="auto"/>
        <w:jc w:val="both"/>
        <w:rPr>
          <w:rFonts w:ascii="Arial" w:hAnsi="Arial" w:cs="Arial"/>
          <w:lang w:val="es-ES"/>
        </w:rPr>
      </w:pPr>
    </w:p>
    <w:p w:rsidR="00E97D71" w:rsidRPr="006020D2" w:rsidRDefault="009F1AA5" w:rsidP="006020D2">
      <w:pPr>
        <w:spacing w:line="240" w:lineRule="auto"/>
        <w:rPr>
          <w:rFonts w:ascii="Arial" w:hAnsi="Arial" w:cs="Arial"/>
        </w:rPr>
      </w:pPr>
    </w:p>
    <w:sectPr w:rsidR="00E97D71" w:rsidRPr="006020D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AA5" w:rsidRDefault="009F1AA5" w:rsidP="006020D2">
      <w:pPr>
        <w:spacing w:after="0" w:line="240" w:lineRule="auto"/>
      </w:pPr>
      <w:r>
        <w:separator/>
      </w:r>
    </w:p>
  </w:endnote>
  <w:endnote w:type="continuationSeparator" w:id="0">
    <w:p w:rsidR="009F1AA5" w:rsidRDefault="009F1AA5" w:rsidP="00602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AA5" w:rsidRDefault="009F1AA5" w:rsidP="006020D2">
      <w:pPr>
        <w:spacing w:after="0" w:line="240" w:lineRule="auto"/>
      </w:pPr>
      <w:r>
        <w:separator/>
      </w:r>
    </w:p>
  </w:footnote>
  <w:footnote w:type="continuationSeparator" w:id="0">
    <w:p w:rsidR="009F1AA5" w:rsidRDefault="009F1AA5" w:rsidP="006020D2">
      <w:pPr>
        <w:spacing w:after="0" w:line="240" w:lineRule="auto"/>
      </w:pPr>
      <w:r>
        <w:continuationSeparator/>
      </w:r>
    </w:p>
  </w:footnote>
  <w:footnote w:id="1">
    <w:p w:rsidR="006020D2" w:rsidRPr="00D872AA" w:rsidRDefault="006020D2" w:rsidP="006020D2">
      <w:pPr>
        <w:ind w:left="720"/>
        <w:rPr>
          <w:rStyle w:val="Refdenotaalpie"/>
        </w:rPr>
      </w:pPr>
      <w:r>
        <w:rPr>
          <w:rStyle w:val="Refdenotaalpie"/>
        </w:rPr>
        <w:footnoteRef/>
      </w:r>
      <w:r w:rsidRPr="00D872AA">
        <w:rPr>
          <w:rStyle w:val="Refdenotaalpie"/>
        </w:rPr>
        <w:t xml:space="preserve"> ISO 9001:2008 Sistemas de Gestión de Calidad- Requisitos: Cuerpo Normativo que establece requisitos a los Sistemas de Gestión de Calidad para obtener la Certificación.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0D2"/>
    <w:rsid w:val="000E72A5"/>
    <w:rsid w:val="002C2C90"/>
    <w:rsid w:val="006020D2"/>
    <w:rsid w:val="009F1AA5"/>
    <w:rsid w:val="00C50E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0D2"/>
  </w:style>
  <w:style w:type="paragraph" w:styleId="Ttulo2">
    <w:name w:val="heading 2"/>
    <w:basedOn w:val="Normal"/>
    <w:next w:val="Normal"/>
    <w:link w:val="Ttulo2Car"/>
    <w:uiPriority w:val="9"/>
    <w:unhideWhenUsed/>
    <w:qFormat/>
    <w:rsid w:val="006020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020D2"/>
    <w:rPr>
      <w:rFonts w:asciiTheme="majorHAnsi" w:eastAsiaTheme="majorEastAsia" w:hAnsiTheme="majorHAnsi" w:cstheme="majorBidi"/>
      <w:b/>
      <w:bCs/>
      <w:color w:val="4F81BD" w:themeColor="accent1"/>
      <w:sz w:val="26"/>
      <w:szCs w:val="26"/>
    </w:rPr>
  </w:style>
  <w:style w:type="paragraph" w:styleId="NormalWeb">
    <w:name w:val="Normal (Web)"/>
    <w:basedOn w:val="Normal"/>
    <w:rsid w:val="006020D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6020D2"/>
    <w:pPr>
      <w:spacing w:after="0" w:line="240" w:lineRule="auto"/>
      <w:jc w:val="center"/>
    </w:pPr>
    <w:rPr>
      <w:rFonts w:ascii="Arial" w:eastAsia="Times New Roman" w:hAnsi="Arial" w:cs="Arial"/>
      <w:sz w:val="24"/>
      <w:szCs w:val="28"/>
      <w:lang w:val="es-ES" w:eastAsia="es-ES"/>
    </w:rPr>
  </w:style>
  <w:style w:type="character" w:customStyle="1" w:styleId="TextoindependienteCar">
    <w:name w:val="Texto independiente Car"/>
    <w:basedOn w:val="Fuentedeprrafopredeter"/>
    <w:link w:val="Textoindependiente"/>
    <w:rsid w:val="006020D2"/>
    <w:rPr>
      <w:rFonts w:ascii="Arial" w:eastAsia="Times New Roman" w:hAnsi="Arial" w:cs="Arial"/>
      <w:sz w:val="24"/>
      <w:szCs w:val="28"/>
      <w:lang w:val="es-ES" w:eastAsia="es-ES"/>
    </w:rPr>
  </w:style>
  <w:style w:type="character" w:styleId="Refdenotaalpie">
    <w:name w:val="footnote reference"/>
    <w:rsid w:val="006020D2"/>
    <w:rPr>
      <w:vertAlign w:val="superscript"/>
    </w:rPr>
  </w:style>
  <w:style w:type="paragraph" w:styleId="Textodeglobo">
    <w:name w:val="Balloon Text"/>
    <w:basedOn w:val="Normal"/>
    <w:link w:val="TextodegloboCar"/>
    <w:uiPriority w:val="99"/>
    <w:semiHidden/>
    <w:unhideWhenUsed/>
    <w:rsid w:val="006020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20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0D2"/>
  </w:style>
  <w:style w:type="paragraph" w:styleId="Ttulo2">
    <w:name w:val="heading 2"/>
    <w:basedOn w:val="Normal"/>
    <w:next w:val="Normal"/>
    <w:link w:val="Ttulo2Car"/>
    <w:uiPriority w:val="9"/>
    <w:unhideWhenUsed/>
    <w:qFormat/>
    <w:rsid w:val="006020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020D2"/>
    <w:rPr>
      <w:rFonts w:asciiTheme="majorHAnsi" w:eastAsiaTheme="majorEastAsia" w:hAnsiTheme="majorHAnsi" w:cstheme="majorBidi"/>
      <w:b/>
      <w:bCs/>
      <w:color w:val="4F81BD" w:themeColor="accent1"/>
      <w:sz w:val="26"/>
      <w:szCs w:val="26"/>
    </w:rPr>
  </w:style>
  <w:style w:type="paragraph" w:styleId="NormalWeb">
    <w:name w:val="Normal (Web)"/>
    <w:basedOn w:val="Normal"/>
    <w:rsid w:val="006020D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6020D2"/>
    <w:pPr>
      <w:spacing w:after="0" w:line="240" w:lineRule="auto"/>
      <w:jc w:val="center"/>
    </w:pPr>
    <w:rPr>
      <w:rFonts w:ascii="Arial" w:eastAsia="Times New Roman" w:hAnsi="Arial" w:cs="Arial"/>
      <w:sz w:val="24"/>
      <w:szCs w:val="28"/>
      <w:lang w:val="es-ES" w:eastAsia="es-ES"/>
    </w:rPr>
  </w:style>
  <w:style w:type="character" w:customStyle="1" w:styleId="TextoindependienteCar">
    <w:name w:val="Texto independiente Car"/>
    <w:basedOn w:val="Fuentedeprrafopredeter"/>
    <w:link w:val="Textoindependiente"/>
    <w:rsid w:val="006020D2"/>
    <w:rPr>
      <w:rFonts w:ascii="Arial" w:eastAsia="Times New Roman" w:hAnsi="Arial" w:cs="Arial"/>
      <w:sz w:val="24"/>
      <w:szCs w:val="28"/>
      <w:lang w:val="es-ES" w:eastAsia="es-ES"/>
    </w:rPr>
  </w:style>
  <w:style w:type="character" w:styleId="Refdenotaalpie">
    <w:name w:val="footnote reference"/>
    <w:rsid w:val="006020D2"/>
    <w:rPr>
      <w:vertAlign w:val="superscript"/>
    </w:rPr>
  </w:style>
  <w:style w:type="paragraph" w:styleId="Textodeglobo">
    <w:name w:val="Balloon Text"/>
    <w:basedOn w:val="Normal"/>
    <w:link w:val="TextodegloboCar"/>
    <w:uiPriority w:val="99"/>
    <w:semiHidden/>
    <w:unhideWhenUsed/>
    <w:rsid w:val="006020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20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1274</Words>
  <Characters>7008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SUBDERE</dc:creator>
  <cp:lastModifiedBy>Usuario SUBDERE</cp:lastModifiedBy>
  <cp:revision>1</cp:revision>
  <dcterms:created xsi:type="dcterms:W3CDTF">2011-10-14T16:04:00Z</dcterms:created>
  <dcterms:modified xsi:type="dcterms:W3CDTF">2011-10-14T16:07:00Z</dcterms:modified>
</cp:coreProperties>
</file>